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63974" w:rsidP="00B55B4F" w:rsidRDefault="00963974" w14:paraId="0B0940BB" w14:textId="3ABFA1F9">
      <w:pPr>
        <w:pStyle w:val="Title"/>
        <w:rPr>
          <w:rFonts w:ascii="Arial" w:hAnsi="Arial" w:cs="Arial"/>
          <w:b/>
          <w:bCs/>
          <w:color w:val="4471C4"/>
          <w:sz w:val="40"/>
          <w:szCs w:val="40"/>
        </w:rPr>
      </w:pPr>
      <w:r>
        <w:rPr>
          <w:b/>
          <w:bCs/>
          <w:noProof/>
          <w:color w:val="A6A6A6" w:themeColor="background1" w:themeShade="A6"/>
        </w:rPr>
        <w:drawing>
          <wp:anchor distT="0" distB="0" distL="114300" distR="114300" simplePos="0" relativeHeight="251658240" behindDoc="0" locked="0" layoutInCell="1" allowOverlap="1" wp14:anchorId="7BE53408" wp14:editId="7340EC32">
            <wp:simplePos x="0" y="0"/>
            <wp:positionH relativeFrom="column">
              <wp:posOffset>4711700</wp:posOffset>
            </wp:positionH>
            <wp:positionV relativeFrom="paragraph">
              <wp:posOffset>0</wp:posOffset>
            </wp:positionV>
            <wp:extent cx="1201420" cy="90424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420" cy="904240"/>
                    </a:xfrm>
                    <a:prstGeom prst="rect">
                      <a:avLst/>
                    </a:prstGeom>
                  </pic:spPr>
                </pic:pic>
              </a:graphicData>
            </a:graphic>
          </wp:anchor>
        </w:drawing>
      </w:r>
    </w:p>
    <w:p w:rsidR="00963974" w:rsidP="00B55B4F" w:rsidRDefault="00963974" w14:paraId="416873C2" w14:textId="1B5B24DD">
      <w:pPr>
        <w:pStyle w:val="Title"/>
        <w:rPr>
          <w:rFonts w:ascii="Arial" w:hAnsi="Arial" w:cs="Arial"/>
          <w:b/>
          <w:bCs/>
          <w:color w:val="4471C4"/>
          <w:sz w:val="40"/>
          <w:szCs w:val="40"/>
        </w:rPr>
      </w:pPr>
    </w:p>
    <w:p w:rsidRPr="00C43C1B" w:rsidR="00715B42" w:rsidP="1E5936F8" w:rsidRDefault="00715B42" w14:paraId="06BB9ADD" w14:textId="242F042B">
      <w:pPr>
        <w:pStyle w:val="Title"/>
        <w:rPr>
          <w:rFonts w:ascii="Arial" w:hAnsi="Arial" w:cs="Arial"/>
          <w:b/>
          <w:bCs/>
          <w:color w:val="4472C4" w:themeColor="accent1"/>
          <w:sz w:val="40"/>
          <w:szCs w:val="40"/>
          <w:lang w:eastAsia="en-GB"/>
        </w:rPr>
      </w:pPr>
      <w:r w:rsidRPr="7A22E3C7" w:rsidR="6162BC25">
        <w:rPr>
          <w:rFonts w:ascii="Arial" w:hAnsi="Arial" w:cs="Arial"/>
          <w:b w:val="1"/>
          <w:bCs w:val="1"/>
          <w:color w:val="4471C4"/>
          <w:sz w:val="40"/>
          <w:szCs w:val="40"/>
        </w:rPr>
        <w:t xml:space="preserve">How the </w:t>
      </w:r>
      <w:r w:rsidRPr="7A22E3C7" w:rsidR="7698D5B7">
        <w:rPr>
          <w:rFonts w:ascii="Arial" w:hAnsi="Arial" w:cs="Arial"/>
          <w:b w:val="1"/>
          <w:bCs w:val="1"/>
          <w:color w:val="4471C4"/>
          <w:sz w:val="40"/>
          <w:szCs w:val="40"/>
        </w:rPr>
        <w:t xml:space="preserve">NHS England </w:t>
      </w:r>
      <w:r w:rsidRPr="7A22E3C7" w:rsidR="6162BC25">
        <w:rPr>
          <w:rFonts w:ascii="Arial" w:hAnsi="Arial" w:cs="Arial"/>
          <w:b w:val="1"/>
          <w:bCs w:val="1"/>
          <w:color w:val="4471C4"/>
          <w:sz w:val="40"/>
          <w:szCs w:val="40"/>
        </w:rPr>
        <w:t>Learning Disability and Autism Advisory Group</w:t>
      </w:r>
      <w:r w:rsidRPr="7A22E3C7" w:rsidR="1E6B1C3E">
        <w:rPr>
          <w:rFonts w:ascii="Arial" w:hAnsi="Arial" w:cs="Arial"/>
          <w:b w:val="1"/>
          <w:bCs w:val="1"/>
          <w:color w:val="4471C4"/>
          <w:sz w:val="40"/>
          <w:szCs w:val="40"/>
        </w:rPr>
        <w:t xml:space="preserve"> works</w:t>
      </w:r>
      <w:r w:rsidRPr="7A22E3C7" w:rsidR="1D3A5F08">
        <w:rPr>
          <w:rFonts w:ascii="Arial" w:hAnsi="Arial" w:cs="Arial"/>
          <w:b w:val="1"/>
          <w:bCs w:val="1"/>
          <w:color w:val="4471C4"/>
          <w:sz w:val="40"/>
          <w:szCs w:val="40"/>
        </w:rPr>
        <w:t xml:space="preserve"> - </w:t>
      </w:r>
      <w:r w:rsidRPr="7A22E3C7" w:rsidR="6162BC25">
        <w:rPr>
          <w:rFonts w:ascii="Arial" w:hAnsi="Arial" w:cs="Arial"/>
          <w:b w:val="1"/>
          <w:bCs w:val="1"/>
          <w:color w:val="4471C4"/>
          <w:sz w:val="40"/>
          <w:szCs w:val="40"/>
        </w:rPr>
        <w:t xml:space="preserve">the </w:t>
      </w:r>
      <w:r w:rsidRPr="7A22E3C7" w:rsidR="309DE407">
        <w:rPr>
          <w:rFonts w:ascii="Arial" w:hAnsi="Arial" w:cs="Arial"/>
          <w:b w:val="1"/>
          <w:bCs w:val="1"/>
          <w:color w:val="4471C4"/>
          <w:sz w:val="40"/>
          <w:szCs w:val="40"/>
          <w:lang w:eastAsia="en-GB"/>
        </w:rPr>
        <w:t>Terms of Reference</w:t>
      </w:r>
      <w:r>
        <w:tab/>
      </w:r>
    </w:p>
    <w:p w:rsidR="7A22E3C7" w:rsidRDefault="7A22E3C7" w14:paraId="5208B7C7" w14:textId="38492275"/>
    <w:p w:rsidR="149A3351" w:rsidRDefault="149A3351" w14:paraId="2D771CDC" w14:textId="5CAA58AF">
      <w:r w:rsidR="149A3351">
        <w:rPr/>
        <w:t xml:space="preserve">Contact </w:t>
      </w:r>
      <w:hyperlink r:id="R2743e2a95f414e2c">
        <w:r w:rsidRPr="7A22E3C7" w:rsidR="149A3351">
          <w:rPr>
            <w:rStyle w:val="Hyperlink"/>
          </w:rPr>
          <w:t>engage@nhs.net</w:t>
        </w:r>
      </w:hyperlink>
      <w:r w:rsidR="149A3351">
        <w:rPr/>
        <w:t xml:space="preserve"> if you would like this document in another format such as easy read.</w:t>
      </w:r>
    </w:p>
    <w:sdt>
      <w:sdtPr>
        <w:id w:val="1015021846"/>
        <w:docPartObj>
          <w:docPartGallery w:val="Table of Contents"/>
          <w:docPartUnique/>
        </w:docPartObj>
      </w:sdtPr>
      <w:sdtEndPr/>
      <w:sdtContent>
        <w:p w:rsidR="00293F3E" w:rsidP="00293F3E" w:rsidRDefault="00293F3E" w14:paraId="51B6B694" w14:textId="77777777">
          <w:r>
            <w:t>Contents</w:t>
          </w:r>
        </w:p>
        <w:p w:rsidR="00590F8A" w:rsidRDefault="00293F3E" w14:paraId="551B1E9B" w14:textId="5DDB9FC6">
          <w:pPr>
            <w:pStyle w:val="TOC1"/>
            <w:rPr>
              <w:rFonts w:asciiTheme="minorHAnsi" w:hAnsiTheme="minorHAnsi" w:eastAsiaTheme="minorEastAsia" w:cstheme="minorBidi"/>
              <w:noProof/>
              <w:sz w:val="22"/>
              <w:szCs w:val="22"/>
              <w:lang w:eastAsia="ja-JP"/>
            </w:rPr>
          </w:pPr>
          <w:r>
            <w:fldChar w:fldCharType="begin"/>
          </w:r>
          <w:r>
            <w:instrText>TOC \o "1-3" \h \z \u</w:instrText>
          </w:r>
          <w:r>
            <w:fldChar w:fldCharType="separate"/>
          </w:r>
          <w:hyperlink w:history="1" w:anchor="_Toc115925877">
            <w:r w:rsidRPr="00957C23" w:rsidR="00590F8A">
              <w:rPr>
                <w:rStyle w:val="Hyperlink"/>
                <w:noProof/>
              </w:rPr>
              <w:t>1.</w:t>
            </w:r>
            <w:r w:rsidR="00590F8A">
              <w:rPr>
                <w:rFonts w:asciiTheme="minorHAnsi" w:hAnsiTheme="minorHAnsi" w:eastAsiaTheme="minorEastAsia" w:cstheme="minorBidi"/>
                <w:noProof/>
                <w:sz w:val="22"/>
                <w:szCs w:val="22"/>
                <w:lang w:eastAsia="ja-JP"/>
              </w:rPr>
              <w:tab/>
            </w:r>
            <w:r w:rsidRPr="00957C23" w:rsidR="00590F8A">
              <w:rPr>
                <w:rStyle w:val="Hyperlink"/>
                <w:noProof/>
              </w:rPr>
              <w:t>Background</w:t>
            </w:r>
            <w:r w:rsidR="00590F8A">
              <w:rPr>
                <w:noProof/>
                <w:webHidden/>
              </w:rPr>
              <w:tab/>
            </w:r>
            <w:r w:rsidR="00590F8A">
              <w:rPr>
                <w:noProof/>
                <w:webHidden/>
              </w:rPr>
              <w:fldChar w:fldCharType="begin"/>
            </w:r>
            <w:r w:rsidR="00590F8A">
              <w:rPr>
                <w:noProof/>
                <w:webHidden/>
              </w:rPr>
              <w:instrText xml:space="preserve"> PAGEREF _Toc115925877 \h </w:instrText>
            </w:r>
            <w:r w:rsidR="00590F8A">
              <w:rPr>
                <w:noProof/>
                <w:webHidden/>
              </w:rPr>
            </w:r>
            <w:r w:rsidR="00590F8A">
              <w:rPr>
                <w:noProof/>
                <w:webHidden/>
              </w:rPr>
              <w:fldChar w:fldCharType="separate"/>
            </w:r>
            <w:r w:rsidR="00590F8A">
              <w:rPr>
                <w:noProof/>
                <w:webHidden/>
              </w:rPr>
              <w:t>2</w:t>
            </w:r>
            <w:r w:rsidR="00590F8A">
              <w:rPr>
                <w:noProof/>
                <w:webHidden/>
              </w:rPr>
              <w:fldChar w:fldCharType="end"/>
            </w:r>
          </w:hyperlink>
        </w:p>
        <w:p w:rsidR="00590F8A" w:rsidRDefault="00590F8A" w14:paraId="0C720E75" w14:textId="0CF0D992">
          <w:pPr>
            <w:pStyle w:val="TOC1"/>
            <w:rPr>
              <w:rFonts w:asciiTheme="minorHAnsi" w:hAnsiTheme="minorHAnsi" w:eastAsiaTheme="minorEastAsia" w:cstheme="minorBidi"/>
              <w:noProof/>
              <w:sz w:val="22"/>
              <w:szCs w:val="22"/>
              <w:lang w:eastAsia="ja-JP"/>
            </w:rPr>
          </w:pPr>
          <w:hyperlink w:history="1" w:anchor="_Toc115925878">
            <w:r w:rsidRPr="00957C23">
              <w:rPr>
                <w:rStyle w:val="Hyperlink"/>
                <w:noProof/>
              </w:rPr>
              <w:t>2.</w:t>
            </w:r>
            <w:r>
              <w:rPr>
                <w:rFonts w:asciiTheme="minorHAnsi" w:hAnsiTheme="minorHAnsi" w:eastAsiaTheme="minorEastAsia" w:cstheme="minorBidi"/>
                <w:noProof/>
                <w:sz w:val="22"/>
                <w:szCs w:val="22"/>
                <w:lang w:eastAsia="ja-JP"/>
              </w:rPr>
              <w:tab/>
            </w:r>
            <w:r w:rsidRPr="00957C23">
              <w:rPr>
                <w:rStyle w:val="Hyperlink"/>
                <w:noProof/>
              </w:rPr>
              <w:t>Purpose</w:t>
            </w:r>
            <w:r>
              <w:rPr>
                <w:noProof/>
                <w:webHidden/>
              </w:rPr>
              <w:tab/>
            </w:r>
            <w:r>
              <w:rPr>
                <w:noProof/>
                <w:webHidden/>
              </w:rPr>
              <w:fldChar w:fldCharType="begin"/>
            </w:r>
            <w:r>
              <w:rPr>
                <w:noProof/>
                <w:webHidden/>
              </w:rPr>
              <w:instrText xml:space="preserve"> PAGEREF _Toc115925878 \h </w:instrText>
            </w:r>
            <w:r>
              <w:rPr>
                <w:noProof/>
                <w:webHidden/>
              </w:rPr>
            </w:r>
            <w:r>
              <w:rPr>
                <w:noProof/>
                <w:webHidden/>
              </w:rPr>
              <w:fldChar w:fldCharType="separate"/>
            </w:r>
            <w:r>
              <w:rPr>
                <w:noProof/>
                <w:webHidden/>
              </w:rPr>
              <w:t>2</w:t>
            </w:r>
            <w:r>
              <w:rPr>
                <w:noProof/>
                <w:webHidden/>
              </w:rPr>
              <w:fldChar w:fldCharType="end"/>
            </w:r>
          </w:hyperlink>
        </w:p>
        <w:p w:rsidR="00590F8A" w:rsidRDefault="00590F8A" w14:paraId="0EA1526F" w14:textId="7117598A">
          <w:pPr>
            <w:pStyle w:val="TOC1"/>
            <w:rPr>
              <w:rFonts w:asciiTheme="minorHAnsi" w:hAnsiTheme="minorHAnsi" w:eastAsiaTheme="minorEastAsia" w:cstheme="minorBidi"/>
              <w:noProof/>
              <w:sz w:val="22"/>
              <w:szCs w:val="22"/>
              <w:lang w:eastAsia="ja-JP"/>
            </w:rPr>
          </w:pPr>
          <w:hyperlink w:history="1" w:anchor="_Toc115925879">
            <w:r w:rsidRPr="00957C23">
              <w:rPr>
                <w:rStyle w:val="Hyperlink"/>
                <w:noProof/>
              </w:rPr>
              <w:t>3.</w:t>
            </w:r>
            <w:r>
              <w:rPr>
                <w:rFonts w:asciiTheme="minorHAnsi" w:hAnsiTheme="minorHAnsi" w:eastAsiaTheme="minorEastAsia" w:cstheme="minorBidi"/>
                <w:noProof/>
                <w:sz w:val="22"/>
                <w:szCs w:val="22"/>
                <w:lang w:eastAsia="ja-JP"/>
              </w:rPr>
              <w:tab/>
            </w:r>
            <w:r w:rsidRPr="00957C23">
              <w:rPr>
                <w:rStyle w:val="Hyperlink"/>
                <w:noProof/>
              </w:rPr>
              <w:t>Members</w:t>
            </w:r>
            <w:r>
              <w:rPr>
                <w:noProof/>
                <w:webHidden/>
              </w:rPr>
              <w:tab/>
            </w:r>
            <w:r>
              <w:rPr>
                <w:noProof/>
                <w:webHidden/>
              </w:rPr>
              <w:fldChar w:fldCharType="begin"/>
            </w:r>
            <w:r>
              <w:rPr>
                <w:noProof/>
                <w:webHidden/>
              </w:rPr>
              <w:instrText xml:space="preserve"> PAGEREF _Toc115925879 \h </w:instrText>
            </w:r>
            <w:r>
              <w:rPr>
                <w:noProof/>
                <w:webHidden/>
              </w:rPr>
            </w:r>
            <w:r>
              <w:rPr>
                <w:noProof/>
                <w:webHidden/>
              </w:rPr>
              <w:fldChar w:fldCharType="separate"/>
            </w:r>
            <w:r>
              <w:rPr>
                <w:noProof/>
                <w:webHidden/>
              </w:rPr>
              <w:t>3</w:t>
            </w:r>
            <w:r>
              <w:rPr>
                <w:noProof/>
                <w:webHidden/>
              </w:rPr>
              <w:fldChar w:fldCharType="end"/>
            </w:r>
          </w:hyperlink>
        </w:p>
        <w:p w:rsidR="00590F8A" w:rsidRDefault="00590F8A" w14:paraId="5DE41B14" w14:textId="5A561E42">
          <w:pPr>
            <w:pStyle w:val="TOC2"/>
            <w:rPr>
              <w:rFonts w:asciiTheme="minorHAnsi" w:hAnsiTheme="minorHAnsi" w:eastAsiaTheme="minorEastAsia" w:cstheme="minorBidi"/>
              <w:noProof/>
              <w:sz w:val="22"/>
              <w:szCs w:val="22"/>
              <w:lang w:eastAsia="ja-JP"/>
            </w:rPr>
          </w:pPr>
          <w:hyperlink w:history="1" w:anchor="_Toc115925880">
            <w:r w:rsidRPr="00957C23">
              <w:rPr>
                <w:rStyle w:val="Hyperlink"/>
                <w:noProof/>
              </w:rPr>
              <w:t>Roles and responsibilities</w:t>
            </w:r>
            <w:r>
              <w:rPr>
                <w:noProof/>
                <w:webHidden/>
              </w:rPr>
              <w:tab/>
            </w:r>
            <w:r>
              <w:rPr>
                <w:noProof/>
                <w:webHidden/>
              </w:rPr>
              <w:fldChar w:fldCharType="begin"/>
            </w:r>
            <w:r>
              <w:rPr>
                <w:noProof/>
                <w:webHidden/>
              </w:rPr>
              <w:instrText xml:space="preserve"> PAGEREF _Toc115925880 \h </w:instrText>
            </w:r>
            <w:r>
              <w:rPr>
                <w:noProof/>
                <w:webHidden/>
              </w:rPr>
            </w:r>
            <w:r>
              <w:rPr>
                <w:noProof/>
                <w:webHidden/>
              </w:rPr>
              <w:fldChar w:fldCharType="separate"/>
            </w:r>
            <w:r>
              <w:rPr>
                <w:noProof/>
                <w:webHidden/>
              </w:rPr>
              <w:t>4</w:t>
            </w:r>
            <w:r>
              <w:rPr>
                <w:noProof/>
                <w:webHidden/>
              </w:rPr>
              <w:fldChar w:fldCharType="end"/>
            </w:r>
          </w:hyperlink>
        </w:p>
        <w:p w:rsidR="00590F8A" w:rsidRDefault="00590F8A" w14:paraId="12EFB54C" w14:textId="068BDCF5">
          <w:pPr>
            <w:pStyle w:val="TOC2"/>
            <w:rPr>
              <w:rFonts w:asciiTheme="minorHAnsi" w:hAnsiTheme="minorHAnsi" w:eastAsiaTheme="minorEastAsia" w:cstheme="minorBidi"/>
              <w:noProof/>
              <w:sz w:val="22"/>
              <w:szCs w:val="22"/>
              <w:lang w:eastAsia="ja-JP"/>
            </w:rPr>
          </w:pPr>
          <w:hyperlink w:history="1" w:anchor="_Toc115925881">
            <w:r w:rsidRPr="00957C23">
              <w:rPr>
                <w:rStyle w:val="Hyperlink"/>
                <w:rFonts w:eastAsia="Arial"/>
                <w:noProof/>
              </w:rPr>
              <w:t>What the Engagement Team will do- as coordinators for the group</w:t>
            </w:r>
            <w:r>
              <w:rPr>
                <w:noProof/>
                <w:webHidden/>
              </w:rPr>
              <w:tab/>
            </w:r>
            <w:r>
              <w:rPr>
                <w:noProof/>
                <w:webHidden/>
              </w:rPr>
              <w:fldChar w:fldCharType="begin"/>
            </w:r>
            <w:r>
              <w:rPr>
                <w:noProof/>
                <w:webHidden/>
              </w:rPr>
              <w:instrText xml:space="preserve"> PAGEREF _Toc115925881 \h </w:instrText>
            </w:r>
            <w:r>
              <w:rPr>
                <w:noProof/>
                <w:webHidden/>
              </w:rPr>
            </w:r>
            <w:r>
              <w:rPr>
                <w:noProof/>
                <w:webHidden/>
              </w:rPr>
              <w:fldChar w:fldCharType="separate"/>
            </w:r>
            <w:r>
              <w:rPr>
                <w:noProof/>
                <w:webHidden/>
              </w:rPr>
              <w:t>4</w:t>
            </w:r>
            <w:r>
              <w:rPr>
                <w:noProof/>
                <w:webHidden/>
              </w:rPr>
              <w:fldChar w:fldCharType="end"/>
            </w:r>
          </w:hyperlink>
        </w:p>
        <w:p w:rsidR="00590F8A" w:rsidRDefault="00590F8A" w14:paraId="110ACEB9" w14:textId="1CD9C141">
          <w:pPr>
            <w:pStyle w:val="TOC2"/>
            <w:rPr>
              <w:rFonts w:asciiTheme="minorHAnsi" w:hAnsiTheme="minorHAnsi" w:eastAsiaTheme="minorEastAsia" w:cstheme="minorBidi"/>
              <w:noProof/>
              <w:sz w:val="22"/>
              <w:szCs w:val="22"/>
              <w:lang w:eastAsia="ja-JP"/>
            </w:rPr>
          </w:pPr>
          <w:hyperlink w:history="1" w:anchor="_Toc115925882">
            <w:r w:rsidRPr="00957C23">
              <w:rPr>
                <w:rStyle w:val="Hyperlink"/>
                <w:noProof/>
              </w:rPr>
              <w:t>Rules of the group</w:t>
            </w:r>
            <w:r>
              <w:rPr>
                <w:noProof/>
                <w:webHidden/>
              </w:rPr>
              <w:tab/>
            </w:r>
            <w:r>
              <w:rPr>
                <w:noProof/>
                <w:webHidden/>
              </w:rPr>
              <w:fldChar w:fldCharType="begin"/>
            </w:r>
            <w:r>
              <w:rPr>
                <w:noProof/>
                <w:webHidden/>
              </w:rPr>
              <w:instrText xml:space="preserve"> PAGEREF _Toc115925882 \h </w:instrText>
            </w:r>
            <w:r>
              <w:rPr>
                <w:noProof/>
                <w:webHidden/>
              </w:rPr>
            </w:r>
            <w:r>
              <w:rPr>
                <w:noProof/>
                <w:webHidden/>
              </w:rPr>
              <w:fldChar w:fldCharType="separate"/>
            </w:r>
            <w:r>
              <w:rPr>
                <w:noProof/>
                <w:webHidden/>
              </w:rPr>
              <w:t>5</w:t>
            </w:r>
            <w:r>
              <w:rPr>
                <w:noProof/>
                <w:webHidden/>
              </w:rPr>
              <w:fldChar w:fldCharType="end"/>
            </w:r>
          </w:hyperlink>
        </w:p>
        <w:p w:rsidR="00590F8A" w:rsidRDefault="00590F8A" w14:paraId="66A945D4" w14:textId="50D6ACDF">
          <w:pPr>
            <w:pStyle w:val="TOC2"/>
            <w:rPr>
              <w:rFonts w:asciiTheme="minorHAnsi" w:hAnsiTheme="minorHAnsi" w:eastAsiaTheme="minorEastAsia" w:cstheme="minorBidi"/>
              <w:noProof/>
              <w:sz w:val="22"/>
              <w:szCs w:val="22"/>
              <w:lang w:eastAsia="ja-JP"/>
            </w:rPr>
          </w:pPr>
          <w:hyperlink w:history="1" w:anchor="_Toc115925883">
            <w:r w:rsidRPr="00957C23">
              <w:rPr>
                <w:rStyle w:val="Hyperlink"/>
                <w:noProof/>
              </w:rPr>
              <w:t>Confidentiality and information sharing</w:t>
            </w:r>
            <w:r>
              <w:rPr>
                <w:noProof/>
                <w:webHidden/>
              </w:rPr>
              <w:tab/>
            </w:r>
            <w:r>
              <w:rPr>
                <w:noProof/>
                <w:webHidden/>
              </w:rPr>
              <w:fldChar w:fldCharType="begin"/>
            </w:r>
            <w:r>
              <w:rPr>
                <w:noProof/>
                <w:webHidden/>
              </w:rPr>
              <w:instrText xml:space="preserve"> PAGEREF _Toc115925883 \h </w:instrText>
            </w:r>
            <w:r>
              <w:rPr>
                <w:noProof/>
                <w:webHidden/>
              </w:rPr>
            </w:r>
            <w:r>
              <w:rPr>
                <w:noProof/>
                <w:webHidden/>
              </w:rPr>
              <w:fldChar w:fldCharType="separate"/>
            </w:r>
            <w:r>
              <w:rPr>
                <w:noProof/>
                <w:webHidden/>
              </w:rPr>
              <w:t>5</w:t>
            </w:r>
            <w:r>
              <w:rPr>
                <w:noProof/>
                <w:webHidden/>
              </w:rPr>
              <w:fldChar w:fldCharType="end"/>
            </w:r>
          </w:hyperlink>
        </w:p>
        <w:p w:rsidR="00590F8A" w:rsidRDefault="00590F8A" w14:paraId="06E8BFD1" w14:textId="0F14B5AE">
          <w:pPr>
            <w:pStyle w:val="TOC2"/>
            <w:rPr>
              <w:rFonts w:asciiTheme="minorHAnsi" w:hAnsiTheme="minorHAnsi" w:eastAsiaTheme="minorEastAsia" w:cstheme="minorBidi"/>
              <w:noProof/>
              <w:sz w:val="22"/>
              <w:szCs w:val="22"/>
              <w:lang w:eastAsia="ja-JP"/>
            </w:rPr>
          </w:pPr>
          <w:hyperlink w:history="1" w:anchor="_Toc115925884">
            <w:r w:rsidRPr="00957C23">
              <w:rPr>
                <w:rStyle w:val="Hyperlink"/>
                <w:noProof/>
              </w:rPr>
              <w:t>Induction, training and support</w:t>
            </w:r>
            <w:r>
              <w:rPr>
                <w:noProof/>
                <w:webHidden/>
              </w:rPr>
              <w:tab/>
            </w:r>
            <w:r>
              <w:rPr>
                <w:noProof/>
                <w:webHidden/>
              </w:rPr>
              <w:fldChar w:fldCharType="begin"/>
            </w:r>
            <w:r>
              <w:rPr>
                <w:noProof/>
                <w:webHidden/>
              </w:rPr>
              <w:instrText xml:space="preserve"> PAGEREF _Toc115925884 \h </w:instrText>
            </w:r>
            <w:r>
              <w:rPr>
                <w:noProof/>
                <w:webHidden/>
              </w:rPr>
            </w:r>
            <w:r>
              <w:rPr>
                <w:noProof/>
                <w:webHidden/>
              </w:rPr>
              <w:fldChar w:fldCharType="separate"/>
            </w:r>
            <w:r>
              <w:rPr>
                <w:noProof/>
                <w:webHidden/>
              </w:rPr>
              <w:t>6</w:t>
            </w:r>
            <w:r>
              <w:rPr>
                <w:noProof/>
                <w:webHidden/>
              </w:rPr>
              <w:fldChar w:fldCharType="end"/>
            </w:r>
          </w:hyperlink>
        </w:p>
        <w:p w:rsidR="00590F8A" w:rsidRDefault="00590F8A" w14:paraId="2A137AB0" w14:textId="16A6AB3B">
          <w:pPr>
            <w:pStyle w:val="TOC2"/>
            <w:rPr>
              <w:rFonts w:asciiTheme="minorHAnsi" w:hAnsiTheme="minorHAnsi" w:eastAsiaTheme="minorEastAsia" w:cstheme="minorBidi"/>
              <w:noProof/>
              <w:sz w:val="22"/>
              <w:szCs w:val="22"/>
              <w:lang w:eastAsia="ja-JP"/>
            </w:rPr>
          </w:pPr>
          <w:hyperlink w:history="1" w:anchor="_Toc115925885">
            <w:r w:rsidRPr="00957C23">
              <w:rPr>
                <w:rStyle w:val="Hyperlink"/>
                <w:noProof/>
              </w:rPr>
              <w:t>How we pay people</w:t>
            </w:r>
            <w:r>
              <w:rPr>
                <w:noProof/>
                <w:webHidden/>
              </w:rPr>
              <w:tab/>
            </w:r>
            <w:r>
              <w:rPr>
                <w:noProof/>
                <w:webHidden/>
              </w:rPr>
              <w:fldChar w:fldCharType="begin"/>
            </w:r>
            <w:r>
              <w:rPr>
                <w:noProof/>
                <w:webHidden/>
              </w:rPr>
              <w:instrText xml:space="preserve"> PAGEREF _Toc115925885 \h </w:instrText>
            </w:r>
            <w:r>
              <w:rPr>
                <w:noProof/>
                <w:webHidden/>
              </w:rPr>
            </w:r>
            <w:r>
              <w:rPr>
                <w:noProof/>
                <w:webHidden/>
              </w:rPr>
              <w:fldChar w:fldCharType="separate"/>
            </w:r>
            <w:r>
              <w:rPr>
                <w:noProof/>
                <w:webHidden/>
              </w:rPr>
              <w:t>6</w:t>
            </w:r>
            <w:r>
              <w:rPr>
                <w:noProof/>
                <w:webHidden/>
              </w:rPr>
              <w:fldChar w:fldCharType="end"/>
            </w:r>
          </w:hyperlink>
        </w:p>
        <w:p w:rsidR="00590F8A" w:rsidRDefault="00590F8A" w14:paraId="48566989" w14:textId="4B86868F">
          <w:pPr>
            <w:pStyle w:val="TOC1"/>
            <w:rPr>
              <w:rFonts w:asciiTheme="minorHAnsi" w:hAnsiTheme="minorHAnsi" w:eastAsiaTheme="minorEastAsia" w:cstheme="minorBidi"/>
              <w:noProof/>
              <w:sz w:val="22"/>
              <w:szCs w:val="22"/>
              <w:lang w:eastAsia="ja-JP"/>
            </w:rPr>
          </w:pPr>
          <w:hyperlink w:history="1" w:anchor="_Toc115925886">
            <w:r w:rsidRPr="00957C23">
              <w:rPr>
                <w:rStyle w:val="Hyperlink"/>
                <w:noProof/>
              </w:rPr>
              <w:t>4.</w:t>
            </w:r>
            <w:r>
              <w:rPr>
                <w:rFonts w:asciiTheme="minorHAnsi" w:hAnsiTheme="minorHAnsi" w:eastAsiaTheme="minorEastAsia" w:cstheme="minorBidi"/>
                <w:noProof/>
                <w:sz w:val="22"/>
                <w:szCs w:val="22"/>
                <w:lang w:eastAsia="ja-JP"/>
              </w:rPr>
              <w:tab/>
            </w:r>
            <w:r w:rsidRPr="00957C23">
              <w:rPr>
                <w:rStyle w:val="Hyperlink"/>
                <w:noProof/>
              </w:rPr>
              <w:t>About the meetings</w:t>
            </w:r>
            <w:r>
              <w:rPr>
                <w:noProof/>
                <w:webHidden/>
              </w:rPr>
              <w:tab/>
            </w:r>
            <w:r>
              <w:rPr>
                <w:noProof/>
                <w:webHidden/>
              </w:rPr>
              <w:fldChar w:fldCharType="begin"/>
            </w:r>
            <w:r>
              <w:rPr>
                <w:noProof/>
                <w:webHidden/>
              </w:rPr>
              <w:instrText xml:space="preserve"> PAGEREF _Toc115925886 \h </w:instrText>
            </w:r>
            <w:r>
              <w:rPr>
                <w:noProof/>
                <w:webHidden/>
              </w:rPr>
            </w:r>
            <w:r>
              <w:rPr>
                <w:noProof/>
                <w:webHidden/>
              </w:rPr>
              <w:fldChar w:fldCharType="separate"/>
            </w:r>
            <w:r>
              <w:rPr>
                <w:noProof/>
                <w:webHidden/>
              </w:rPr>
              <w:t>7</w:t>
            </w:r>
            <w:r>
              <w:rPr>
                <w:noProof/>
                <w:webHidden/>
              </w:rPr>
              <w:fldChar w:fldCharType="end"/>
            </w:r>
          </w:hyperlink>
        </w:p>
        <w:p w:rsidR="00590F8A" w:rsidRDefault="00590F8A" w14:paraId="361B7E11" w14:textId="222BBD1B">
          <w:pPr>
            <w:pStyle w:val="TOC2"/>
            <w:rPr>
              <w:rFonts w:asciiTheme="minorHAnsi" w:hAnsiTheme="minorHAnsi" w:eastAsiaTheme="minorEastAsia" w:cstheme="minorBidi"/>
              <w:noProof/>
              <w:sz w:val="22"/>
              <w:szCs w:val="22"/>
              <w:lang w:eastAsia="ja-JP"/>
            </w:rPr>
          </w:pPr>
          <w:hyperlink w:history="1" w:anchor="_Toc115925887">
            <w:r w:rsidRPr="00957C23">
              <w:rPr>
                <w:rStyle w:val="Hyperlink"/>
                <w:noProof/>
              </w:rPr>
              <w:t>Preparing for meetings</w:t>
            </w:r>
            <w:r>
              <w:rPr>
                <w:noProof/>
                <w:webHidden/>
              </w:rPr>
              <w:tab/>
            </w:r>
            <w:r>
              <w:rPr>
                <w:noProof/>
                <w:webHidden/>
              </w:rPr>
              <w:fldChar w:fldCharType="begin"/>
            </w:r>
            <w:r>
              <w:rPr>
                <w:noProof/>
                <w:webHidden/>
              </w:rPr>
              <w:instrText xml:space="preserve"> PAGEREF _Toc115925887 \h </w:instrText>
            </w:r>
            <w:r>
              <w:rPr>
                <w:noProof/>
                <w:webHidden/>
              </w:rPr>
            </w:r>
            <w:r>
              <w:rPr>
                <w:noProof/>
                <w:webHidden/>
              </w:rPr>
              <w:fldChar w:fldCharType="separate"/>
            </w:r>
            <w:r>
              <w:rPr>
                <w:noProof/>
                <w:webHidden/>
              </w:rPr>
              <w:t>7</w:t>
            </w:r>
            <w:r>
              <w:rPr>
                <w:noProof/>
                <w:webHidden/>
              </w:rPr>
              <w:fldChar w:fldCharType="end"/>
            </w:r>
          </w:hyperlink>
        </w:p>
        <w:p w:rsidR="00590F8A" w:rsidRDefault="00590F8A" w14:paraId="57C02F16" w14:textId="7DFA8FB1">
          <w:pPr>
            <w:pStyle w:val="TOC2"/>
            <w:rPr>
              <w:rFonts w:asciiTheme="minorHAnsi" w:hAnsiTheme="minorHAnsi" w:eastAsiaTheme="minorEastAsia" w:cstheme="minorBidi"/>
              <w:noProof/>
              <w:sz w:val="22"/>
              <w:szCs w:val="22"/>
              <w:lang w:eastAsia="ja-JP"/>
            </w:rPr>
          </w:pPr>
          <w:hyperlink w:history="1" w:anchor="_Toc115925888">
            <w:r w:rsidRPr="00957C23">
              <w:rPr>
                <w:rStyle w:val="Hyperlink"/>
                <w:noProof/>
              </w:rPr>
              <w:t>Involvement in other NHS work as an Advisory Group member.</w:t>
            </w:r>
            <w:r>
              <w:rPr>
                <w:noProof/>
                <w:webHidden/>
              </w:rPr>
              <w:tab/>
            </w:r>
            <w:r>
              <w:rPr>
                <w:noProof/>
                <w:webHidden/>
              </w:rPr>
              <w:fldChar w:fldCharType="begin"/>
            </w:r>
            <w:r>
              <w:rPr>
                <w:noProof/>
                <w:webHidden/>
              </w:rPr>
              <w:instrText xml:space="preserve"> PAGEREF _Toc115925888 \h </w:instrText>
            </w:r>
            <w:r>
              <w:rPr>
                <w:noProof/>
                <w:webHidden/>
              </w:rPr>
            </w:r>
            <w:r>
              <w:rPr>
                <w:noProof/>
                <w:webHidden/>
              </w:rPr>
              <w:fldChar w:fldCharType="separate"/>
            </w:r>
            <w:r>
              <w:rPr>
                <w:noProof/>
                <w:webHidden/>
              </w:rPr>
              <w:t>7</w:t>
            </w:r>
            <w:r>
              <w:rPr>
                <w:noProof/>
                <w:webHidden/>
              </w:rPr>
              <w:fldChar w:fldCharType="end"/>
            </w:r>
          </w:hyperlink>
        </w:p>
        <w:p w:rsidR="00590F8A" w:rsidRDefault="00590F8A" w14:paraId="02DB41D4" w14:textId="210655E6">
          <w:pPr>
            <w:pStyle w:val="TOC1"/>
            <w:rPr>
              <w:rFonts w:asciiTheme="minorHAnsi" w:hAnsiTheme="minorHAnsi" w:eastAsiaTheme="minorEastAsia" w:cstheme="minorBidi"/>
              <w:noProof/>
              <w:sz w:val="22"/>
              <w:szCs w:val="22"/>
              <w:lang w:eastAsia="ja-JP"/>
            </w:rPr>
          </w:pPr>
          <w:hyperlink w:history="1" w:anchor="_Toc115925889">
            <w:r w:rsidRPr="00957C23">
              <w:rPr>
                <w:rStyle w:val="Hyperlink"/>
                <w:noProof/>
              </w:rPr>
              <w:t>5.</w:t>
            </w:r>
            <w:r>
              <w:rPr>
                <w:rFonts w:asciiTheme="minorHAnsi" w:hAnsiTheme="minorHAnsi" w:eastAsiaTheme="minorEastAsia" w:cstheme="minorBidi"/>
                <w:noProof/>
                <w:sz w:val="22"/>
                <w:szCs w:val="22"/>
                <w:lang w:eastAsia="ja-JP"/>
              </w:rPr>
              <w:tab/>
            </w:r>
            <w:r w:rsidRPr="00957C23">
              <w:rPr>
                <w:rStyle w:val="Hyperlink"/>
                <w:noProof/>
              </w:rPr>
              <w:t>How the Advisory Group fits into NHS England (governance)</w:t>
            </w:r>
            <w:r>
              <w:rPr>
                <w:noProof/>
                <w:webHidden/>
              </w:rPr>
              <w:tab/>
            </w:r>
            <w:r>
              <w:rPr>
                <w:noProof/>
                <w:webHidden/>
              </w:rPr>
              <w:fldChar w:fldCharType="begin"/>
            </w:r>
            <w:r>
              <w:rPr>
                <w:noProof/>
                <w:webHidden/>
              </w:rPr>
              <w:instrText xml:space="preserve"> PAGEREF _Toc115925889 \h </w:instrText>
            </w:r>
            <w:r>
              <w:rPr>
                <w:noProof/>
                <w:webHidden/>
              </w:rPr>
            </w:r>
            <w:r>
              <w:rPr>
                <w:noProof/>
                <w:webHidden/>
              </w:rPr>
              <w:fldChar w:fldCharType="separate"/>
            </w:r>
            <w:r>
              <w:rPr>
                <w:noProof/>
                <w:webHidden/>
              </w:rPr>
              <w:t>8</w:t>
            </w:r>
            <w:r>
              <w:rPr>
                <w:noProof/>
                <w:webHidden/>
              </w:rPr>
              <w:fldChar w:fldCharType="end"/>
            </w:r>
          </w:hyperlink>
        </w:p>
        <w:p w:rsidR="00590F8A" w:rsidRDefault="00590F8A" w14:paraId="30790588" w14:textId="57CCBF83">
          <w:pPr>
            <w:pStyle w:val="TOC1"/>
            <w:rPr>
              <w:rFonts w:asciiTheme="minorHAnsi" w:hAnsiTheme="minorHAnsi" w:eastAsiaTheme="minorEastAsia" w:cstheme="minorBidi"/>
              <w:noProof/>
              <w:sz w:val="22"/>
              <w:szCs w:val="22"/>
              <w:lang w:eastAsia="ja-JP"/>
            </w:rPr>
          </w:pPr>
          <w:hyperlink w:history="1" w:anchor="_Toc115925890">
            <w:r w:rsidRPr="00957C23">
              <w:rPr>
                <w:rStyle w:val="Hyperlink"/>
                <w:noProof/>
              </w:rPr>
              <w:t>6.</w:t>
            </w:r>
            <w:r>
              <w:rPr>
                <w:rFonts w:asciiTheme="minorHAnsi" w:hAnsiTheme="minorHAnsi" w:eastAsiaTheme="minorEastAsia" w:cstheme="minorBidi"/>
                <w:noProof/>
                <w:sz w:val="22"/>
                <w:szCs w:val="22"/>
                <w:lang w:eastAsia="ja-JP"/>
              </w:rPr>
              <w:tab/>
            </w:r>
            <w:r w:rsidRPr="00957C23">
              <w:rPr>
                <w:rStyle w:val="Hyperlink"/>
                <w:noProof/>
              </w:rPr>
              <w:t>Leaving the group</w:t>
            </w:r>
            <w:r>
              <w:rPr>
                <w:noProof/>
                <w:webHidden/>
              </w:rPr>
              <w:tab/>
            </w:r>
            <w:r>
              <w:rPr>
                <w:noProof/>
                <w:webHidden/>
              </w:rPr>
              <w:fldChar w:fldCharType="begin"/>
            </w:r>
            <w:r>
              <w:rPr>
                <w:noProof/>
                <w:webHidden/>
              </w:rPr>
              <w:instrText xml:space="preserve"> PAGEREF _Toc115925890 \h </w:instrText>
            </w:r>
            <w:r>
              <w:rPr>
                <w:noProof/>
                <w:webHidden/>
              </w:rPr>
            </w:r>
            <w:r>
              <w:rPr>
                <w:noProof/>
                <w:webHidden/>
              </w:rPr>
              <w:fldChar w:fldCharType="separate"/>
            </w:r>
            <w:r>
              <w:rPr>
                <w:noProof/>
                <w:webHidden/>
              </w:rPr>
              <w:t>8</w:t>
            </w:r>
            <w:r>
              <w:rPr>
                <w:noProof/>
                <w:webHidden/>
              </w:rPr>
              <w:fldChar w:fldCharType="end"/>
            </w:r>
          </w:hyperlink>
        </w:p>
        <w:p w:rsidR="00590F8A" w:rsidRDefault="00590F8A" w14:paraId="2DD60FFF" w14:textId="2CF82BE9">
          <w:pPr>
            <w:pStyle w:val="TOC2"/>
            <w:rPr>
              <w:rFonts w:asciiTheme="minorHAnsi" w:hAnsiTheme="minorHAnsi" w:eastAsiaTheme="minorEastAsia" w:cstheme="minorBidi"/>
              <w:noProof/>
              <w:sz w:val="22"/>
              <w:szCs w:val="22"/>
              <w:lang w:eastAsia="ja-JP"/>
            </w:rPr>
          </w:pPr>
          <w:hyperlink w:history="1" w:anchor="_Toc115925891">
            <w:r w:rsidRPr="00957C23">
              <w:rPr>
                <w:rStyle w:val="Hyperlink"/>
                <w:noProof/>
              </w:rPr>
              <w:t>Length of time people can stay on the group (tenure)</w:t>
            </w:r>
            <w:r>
              <w:rPr>
                <w:noProof/>
                <w:webHidden/>
              </w:rPr>
              <w:tab/>
            </w:r>
            <w:r>
              <w:rPr>
                <w:noProof/>
                <w:webHidden/>
              </w:rPr>
              <w:fldChar w:fldCharType="begin"/>
            </w:r>
            <w:r>
              <w:rPr>
                <w:noProof/>
                <w:webHidden/>
              </w:rPr>
              <w:instrText xml:space="preserve"> PAGEREF _Toc115925891 \h </w:instrText>
            </w:r>
            <w:r>
              <w:rPr>
                <w:noProof/>
                <w:webHidden/>
              </w:rPr>
            </w:r>
            <w:r>
              <w:rPr>
                <w:noProof/>
                <w:webHidden/>
              </w:rPr>
              <w:fldChar w:fldCharType="separate"/>
            </w:r>
            <w:r>
              <w:rPr>
                <w:noProof/>
                <w:webHidden/>
              </w:rPr>
              <w:t>8</w:t>
            </w:r>
            <w:r>
              <w:rPr>
                <w:noProof/>
                <w:webHidden/>
              </w:rPr>
              <w:fldChar w:fldCharType="end"/>
            </w:r>
          </w:hyperlink>
        </w:p>
        <w:p w:rsidR="00590F8A" w:rsidRDefault="00590F8A" w14:paraId="08306F19" w14:textId="10A7B78D">
          <w:pPr>
            <w:pStyle w:val="TOC2"/>
            <w:rPr>
              <w:rFonts w:asciiTheme="minorHAnsi" w:hAnsiTheme="minorHAnsi" w:eastAsiaTheme="minorEastAsia" w:cstheme="minorBidi"/>
              <w:noProof/>
              <w:sz w:val="22"/>
              <w:szCs w:val="22"/>
              <w:lang w:eastAsia="ja-JP"/>
            </w:rPr>
          </w:pPr>
          <w:hyperlink w:history="1" w:anchor="_Toc115925892">
            <w:r w:rsidRPr="00957C23">
              <w:rPr>
                <w:rStyle w:val="Hyperlink"/>
                <w:noProof/>
              </w:rPr>
              <w:t>Being asked to leave the group</w:t>
            </w:r>
            <w:r>
              <w:rPr>
                <w:noProof/>
                <w:webHidden/>
              </w:rPr>
              <w:tab/>
            </w:r>
            <w:r>
              <w:rPr>
                <w:noProof/>
                <w:webHidden/>
              </w:rPr>
              <w:fldChar w:fldCharType="begin"/>
            </w:r>
            <w:r>
              <w:rPr>
                <w:noProof/>
                <w:webHidden/>
              </w:rPr>
              <w:instrText xml:space="preserve"> PAGEREF _Toc115925892 \h </w:instrText>
            </w:r>
            <w:r>
              <w:rPr>
                <w:noProof/>
                <w:webHidden/>
              </w:rPr>
            </w:r>
            <w:r>
              <w:rPr>
                <w:noProof/>
                <w:webHidden/>
              </w:rPr>
              <w:fldChar w:fldCharType="separate"/>
            </w:r>
            <w:r>
              <w:rPr>
                <w:noProof/>
                <w:webHidden/>
              </w:rPr>
              <w:t>8</w:t>
            </w:r>
            <w:r>
              <w:rPr>
                <w:noProof/>
                <w:webHidden/>
              </w:rPr>
              <w:fldChar w:fldCharType="end"/>
            </w:r>
          </w:hyperlink>
        </w:p>
        <w:p w:rsidR="00590F8A" w:rsidRDefault="00590F8A" w14:paraId="4522D42B" w14:textId="3819B5F0">
          <w:pPr>
            <w:pStyle w:val="TOC1"/>
            <w:rPr>
              <w:rFonts w:asciiTheme="minorHAnsi" w:hAnsiTheme="minorHAnsi" w:eastAsiaTheme="minorEastAsia" w:cstheme="minorBidi"/>
              <w:noProof/>
              <w:sz w:val="22"/>
              <w:szCs w:val="22"/>
              <w:lang w:eastAsia="ja-JP"/>
            </w:rPr>
          </w:pPr>
          <w:hyperlink w:history="1" w:anchor="_Toc115925893">
            <w:r w:rsidRPr="00957C23">
              <w:rPr>
                <w:rStyle w:val="Hyperlink"/>
                <w:noProof/>
              </w:rPr>
              <w:t>7.</w:t>
            </w:r>
            <w:r>
              <w:rPr>
                <w:rFonts w:asciiTheme="minorHAnsi" w:hAnsiTheme="minorHAnsi" w:eastAsiaTheme="minorEastAsia" w:cstheme="minorBidi"/>
                <w:noProof/>
                <w:sz w:val="22"/>
                <w:szCs w:val="22"/>
                <w:lang w:eastAsia="ja-JP"/>
              </w:rPr>
              <w:tab/>
            </w:r>
            <w:r w:rsidRPr="00957C23">
              <w:rPr>
                <w:rStyle w:val="Hyperlink"/>
                <w:rFonts w:hAnsi="Symbol"/>
                <w:noProof/>
              </w:rPr>
              <w:t>R</w:t>
            </w:r>
            <w:r w:rsidRPr="00957C23">
              <w:rPr>
                <w:rStyle w:val="Hyperlink"/>
                <w:noProof/>
              </w:rPr>
              <w:t>aising concerns and resolving issues</w:t>
            </w:r>
            <w:r>
              <w:rPr>
                <w:noProof/>
                <w:webHidden/>
              </w:rPr>
              <w:tab/>
            </w:r>
            <w:r>
              <w:rPr>
                <w:noProof/>
                <w:webHidden/>
              </w:rPr>
              <w:fldChar w:fldCharType="begin"/>
            </w:r>
            <w:r>
              <w:rPr>
                <w:noProof/>
                <w:webHidden/>
              </w:rPr>
              <w:instrText xml:space="preserve"> PAGEREF _Toc115925893 \h </w:instrText>
            </w:r>
            <w:r>
              <w:rPr>
                <w:noProof/>
                <w:webHidden/>
              </w:rPr>
            </w:r>
            <w:r>
              <w:rPr>
                <w:noProof/>
                <w:webHidden/>
              </w:rPr>
              <w:fldChar w:fldCharType="separate"/>
            </w:r>
            <w:r>
              <w:rPr>
                <w:noProof/>
                <w:webHidden/>
              </w:rPr>
              <w:t>9</w:t>
            </w:r>
            <w:r>
              <w:rPr>
                <w:noProof/>
                <w:webHidden/>
              </w:rPr>
              <w:fldChar w:fldCharType="end"/>
            </w:r>
          </w:hyperlink>
        </w:p>
        <w:p w:rsidR="00590F8A" w:rsidRDefault="00590F8A" w14:paraId="64325767" w14:textId="5F1A76AD">
          <w:pPr>
            <w:pStyle w:val="TOC1"/>
            <w:rPr>
              <w:rFonts w:asciiTheme="minorHAnsi" w:hAnsiTheme="minorHAnsi" w:eastAsiaTheme="minorEastAsia" w:cstheme="minorBidi"/>
              <w:noProof/>
              <w:sz w:val="22"/>
              <w:szCs w:val="22"/>
              <w:lang w:eastAsia="ja-JP"/>
            </w:rPr>
          </w:pPr>
          <w:hyperlink w:history="1" w:anchor="_Toc115925894">
            <w:r w:rsidRPr="00957C23">
              <w:rPr>
                <w:rStyle w:val="Hyperlink"/>
                <w:noProof/>
              </w:rPr>
              <w:t>8.</w:t>
            </w:r>
            <w:r>
              <w:rPr>
                <w:rFonts w:asciiTheme="minorHAnsi" w:hAnsiTheme="minorHAnsi" w:eastAsiaTheme="minorEastAsia" w:cstheme="minorBidi"/>
                <w:noProof/>
                <w:sz w:val="22"/>
                <w:szCs w:val="22"/>
                <w:lang w:eastAsia="ja-JP"/>
              </w:rPr>
              <w:tab/>
            </w:r>
            <w:r w:rsidRPr="00957C23">
              <w:rPr>
                <w:rStyle w:val="Hyperlink"/>
                <w:noProof/>
              </w:rPr>
              <w:t>Conflict of Interest</w:t>
            </w:r>
            <w:r>
              <w:rPr>
                <w:noProof/>
                <w:webHidden/>
              </w:rPr>
              <w:tab/>
            </w:r>
            <w:r>
              <w:rPr>
                <w:noProof/>
                <w:webHidden/>
              </w:rPr>
              <w:fldChar w:fldCharType="begin"/>
            </w:r>
            <w:r>
              <w:rPr>
                <w:noProof/>
                <w:webHidden/>
              </w:rPr>
              <w:instrText xml:space="preserve"> PAGEREF _Toc115925894 \h </w:instrText>
            </w:r>
            <w:r>
              <w:rPr>
                <w:noProof/>
                <w:webHidden/>
              </w:rPr>
            </w:r>
            <w:r>
              <w:rPr>
                <w:noProof/>
                <w:webHidden/>
              </w:rPr>
              <w:fldChar w:fldCharType="separate"/>
            </w:r>
            <w:r>
              <w:rPr>
                <w:noProof/>
                <w:webHidden/>
              </w:rPr>
              <w:t>9</w:t>
            </w:r>
            <w:r>
              <w:rPr>
                <w:noProof/>
                <w:webHidden/>
              </w:rPr>
              <w:fldChar w:fldCharType="end"/>
            </w:r>
          </w:hyperlink>
        </w:p>
        <w:p w:rsidR="00590F8A" w:rsidRDefault="00590F8A" w14:paraId="7A4FE5D4" w14:textId="0B76B296">
          <w:pPr>
            <w:pStyle w:val="TOC1"/>
            <w:rPr>
              <w:rFonts w:asciiTheme="minorHAnsi" w:hAnsiTheme="minorHAnsi" w:eastAsiaTheme="minorEastAsia" w:cstheme="minorBidi"/>
              <w:noProof/>
              <w:sz w:val="22"/>
              <w:szCs w:val="22"/>
              <w:lang w:eastAsia="ja-JP"/>
            </w:rPr>
          </w:pPr>
          <w:hyperlink w:history="1" w:anchor="_Toc115925895">
            <w:r w:rsidRPr="00957C23">
              <w:rPr>
                <w:rStyle w:val="Hyperlink"/>
                <w:noProof/>
              </w:rPr>
              <w:t>9.</w:t>
            </w:r>
            <w:r>
              <w:rPr>
                <w:rFonts w:asciiTheme="minorHAnsi" w:hAnsiTheme="minorHAnsi" w:eastAsiaTheme="minorEastAsia" w:cstheme="minorBidi"/>
                <w:noProof/>
                <w:sz w:val="22"/>
                <w:szCs w:val="22"/>
                <w:lang w:eastAsia="ja-JP"/>
              </w:rPr>
              <w:tab/>
            </w:r>
            <w:r w:rsidRPr="00957C23">
              <w:rPr>
                <w:rStyle w:val="Hyperlink"/>
                <w:noProof/>
              </w:rPr>
              <w:t>Review</w:t>
            </w:r>
            <w:r>
              <w:rPr>
                <w:noProof/>
                <w:webHidden/>
              </w:rPr>
              <w:tab/>
            </w:r>
            <w:r>
              <w:rPr>
                <w:noProof/>
                <w:webHidden/>
              </w:rPr>
              <w:fldChar w:fldCharType="begin"/>
            </w:r>
            <w:r>
              <w:rPr>
                <w:noProof/>
                <w:webHidden/>
              </w:rPr>
              <w:instrText xml:space="preserve"> PAGEREF _Toc115925895 \h </w:instrText>
            </w:r>
            <w:r>
              <w:rPr>
                <w:noProof/>
                <w:webHidden/>
              </w:rPr>
            </w:r>
            <w:r>
              <w:rPr>
                <w:noProof/>
                <w:webHidden/>
              </w:rPr>
              <w:fldChar w:fldCharType="separate"/>
            </w:r>
            <w:r>
              <w:rPr>
                <w:noProof/>
                <w:webHidden/>
              </w:rPr>
              <w:t>9</w:t>
            </w:r>
            <w:r>
              <w:rPr>
                <w:noProof/>
                <w:webHidden/>
              </w:rPr>
              <w:fldChar w:fldCharType="end"/>
            </w:r>
          </w:hyperlink>
        </w:p>
        <w:p w:rsidR="00293F3E" w:rsidP="2087660C" w:rsidRDefault="00293F3E" w14:paraId="5F1B31A4" w14:textId="6630E6EE">
          <w:pPr>
            <w:pStyle w:val="TOC1"/>
            <w:tabs>
              <w:tab w:val="clear" w:pos="9016"/>
              <w:tab w:val="right" w:leader="dot" w:pos="9015"/>
              <w:tab w:val="left" w:pos="480"/>
            </w:tabs>
            <w:rPr>
              <w:rStyle w:val="Hyperlink"/>
              <w:noProof/>
              <w:lang w:val="en-GB" w:eastAsia="en-GB"/>
            </w:rPr>
          </w:pPr>
          <w:r>
            <w:fldChar w:fldCharType="end"/>
          </w:r>
        </w:p>
      </w:sdtContent>
    </w:sdt>
    <w:p w:rsidR="00293F3E" w:rsidP="2087660C" w:rsidRDefault="00293F3E" w14:paraId="47F5E872" w14:textId="0C1A7072">
      <w:pPr>
        <w:pStyle w:val="TOCHeading"/>
        <w:numPr>
          <w:ilvl w:val="0"/>
          <w:numId w:val="0"/>
        </w:numPr>
      </w:pPr>
    </w:p>
    <w:p w:rsidR="008B475E" w:rsidRDefault="008B475E" w14:paraId="2E1D26E4" w14:textId="00F42B8E">
      <w:pPr>
        <w:rPr>
          <w:rFonts w:eastAsia="Times New Roman" w:cstheme="majorBidi"/>
          <w:b/>
          <w:color w:val="2F5496" w:themeColor="accent1" w:themeShade="BF"/>
          <w:sz w:val="32"/>
          <w:szCs w:val="32"/>
          <w:lang w:eastAsia="en-GB"/>
        </w:rPr>
      </w:pPr>
    </w:p>
    <w:p w:rsidRPr="00C43C1B" w:rsidR="00BD1AD7" w:rsidP="7306A8A4" w:rsidRDefault="00913852" w14:paraId="34FAB919" w14:textId="3567CC26">
      <w:pPr>
        <w:pStyle w:val="Heading1"/>
        <w:ind w:left="360"/>
      </w:pPr>
      <w:bookmarkStart w:name="_Toc194984332" w:id="0"/>
      <w:bookmarkStart w:name="_Toc1702892883" w:id="1"/>
      <w:bookmarkStart w:name="_Toc115925877" w:id="2"/>
      <w:r>
        <w:lastRenderedPageBreak/>
        <w:t>Background</w:t>
      </w:r>
      <w:bookmarkEnd w:id="2"/>
      <w:r>
        <w:tab/>
      </w:r>
      <w:r>
        <w:tab/>
      </w:r>
      <w:r>
        <w:tab/>
      </w:r>
      <w:bookmarkEnd w:id="0"/>
      <w:bookmarkEnd w:id="1"/>
    </w:p>
    <w:p w:rsidRPr="00CB10C1" w:rsidR="002F7B21" w:rsidP="002F7B21" w:rsidRDefault="002F7B21" w14:paraId="59F6838B" w14:textId="0956EF9A">
      <w:pPr>
        <w:rPr>
          <w:color w:val="000000" w:themeColor="text1"/>
        </w:rPr>
      </w:pPr>
      <w:r w:rsidRPr="00CB10C1">
        <w:rPr>
          <w:color w:val="000000" w:themeColor="text1"/>
        </w:rPr>
        <w:t>The NHS Long-Term Plan includes work to improve the health of people with a learning disability and autistic people</w:t>
      </w:r>
      <w:r w:rsidRPr="00CB10C1" w:rsidR="67E01C3E">
        <w:rPr>
          <w:color w:val="000000" w:themeColor="text1"/>
        </w:rPr>
        <w:t xml:space="preserve"> in England</w:t>
      </w:r>
      <w:r w:rsidRPr="00CB10C1">
        <w:rPr>
          <w:color w:val="000000" w:themeColor="text1"/>
        </w:rPr>
        <w:t xml:space="preserve">. It is one of the </w:t>
      </w:r>
      <w:r w:rsidRPr="00CB10C1" w:rsidR="004C5945">
        <w:rPr>
          <w:color w:val="000000" w:themeColor="text1"/>
        </w:rPr>
        <w:t xml:space="preserve">NHS’ </w:t>
      </w:r>
      <w:r w:rsidRPr="00CB10C1">
        <w:rPr>
          <w:color w:val="000000" w:themeColor="text1"/>
        </w:rPr>
        <w:t xml:space="preserve">priorities for 2019-2024. </w:t>
      </w:r>
      <w:r w:rsidRPr="00CB10C1" w:rsidR="7AE59569">
        <w:rPr>
          <w:color w:val="000000" w:themeColor="text1"/>
        </w:rPr>
        <w:t xml:space="preserve">At </w:t>
      </w:r>
      <w:r w:rsidRPr="00CB10C1">
        <w:rPr>
          <w:color w:val="000000" w:themeColor="text1"/>
        </w:rPr>
        <w:t xml:space="preserve">NHS England </w:t>
      </w:r>
      <w:r w:rsidRPr="00CB10C1" w:rsidR="0AA40E4E">
        <w:rPr>
          <w:color w:val="000000" w:themeColor="text1"/>
        </w:rPr>
        <w:t xml:space="preserve">this work is led by the </w:t>
      </w:r>
      <w:r w:rsidRPr="00CB10C1">
        <w:rPr>
          <w:color w:val="000000" w:themeColor="text1"/>
        </w:rPr>
        <w:t>Learning Disability and Autism Programme</w:t>
      </w:r>
      <w:r w:rsidRPr="00CB10C1" w:rsidR="008F7CC6">
        <w:rPr>
          <w:color w:val="000000" w:themeColor="text1"/>
        </w:rPr>
        <w:t>.</w:t>
      </w:r>
    </w:p>
    <w:p w:rsidRPr="00CB10C1" w:rsidR="003B627D" w:rsidP="00DD2113" w:rsidRDefault="00B60861" w14:paraId="29125AD0" w14:textId="7F79B496">
      <w:pPr>
        <w:rPr>
          <w:color w:val="000000" w:themeColor="text1"/>
        </w:rPr>
      </w:pPr>
      <w:r w:rsidRPr="00CB10C1">
        <w:rPr>
          <w:color w:val="000000" w:themeColor="text1"/>
        </w:rPr>
        <w:t xml:space="preserve">The NHS </w:t>
      </w:r>
      <w:r w:rsidRPr="00CB10C1" w:rsidR="1E52B4D5">
        <w:rPr>
          <w:color w:val="000000" w:themeColor="text1"/>
        </w:rPr>
        <w:t xml:space="preserve">is </w:t>
      </w:r>
      <w:r w:rsidRPr="00CB10C1" w:rsidR="00B76326">
        <w:rPr>
          <w:color w:val="000000" w:themeColor="text1"/>
        </w:rPr>
        <w:t>committed to involving</w:t>
      </w:r>
      <w:r w:rsidRPr="00CB10C1" w:rsidR="00830363">
        <w:rPr>
          <w:color w:val="000000" w:themeColor="text1"/>
        </w:rPr>
        <w:t xml:space="preserve"> </w:t>
      </w:r>
      <w:r w:rsidRPr="00CB10C1" w:rsidR="2EA0998B">
        <w:rPr>
          <w:color w:val="000000" w:themeColor="text1"/>
        </w:rPr>
        <w:t xml:space="preserve">people and communities </w:t>
      </w:r>
      <w:r w:rsidRPr="00CB10C1" w:rsidR="00565EF9">
        <w:rPr>
          <w:color w:val="000000" w:themeColor="text1"/>
        </w:rPr>
        <w:t xml:space="preserve">in </w:t>
      </w:r>
      <w:r w:rsidRPr="00CB10C1" w:rsidR="004305D3">
        <w:rPr>
          <w:color w:val="000000" w:themeColor="text1"/>
        </w:rPr>
        <w:t xml:space="preserve">its work. </w:t>
      </w:r>
      <w:r w:rsidRPr="00CB10C1" w:rsidR="56EB368A">
        <w:rPr>
          <w:color w:val="000000" w:themeColor="text1"/>
        </w:rPr>
        <w:t>This means that people’s experiences, expertise, ideas can make a difference. It also helps to challenge thinking, develop new ideas and improve what we do.</w:t>
      </w:r>
      <w:r w:rsidRPr="00CB10C1" w:rsidR="00B674A8">
        <w:rPr>
          <w:color w:val="000000" w:themeColor="text1"/>
        </w:rPr>
        <w:t xml:space="preserve"> </w:t>
      </w:r>
      <w:r w:rsidRPr="00CB10C1" w:rsidR="00D84399">
        <w:rPr>
          <w:color w:val="000000" w:themeColor="text1"/>
        </w:rPr>
        <w:t xml:space="preserve">It leads to </w:t>
      </w:r>
      <w:r w:rsidRPr="00CB10C1" w:rsidR="003B627D">
        <w:rPr>
          <w:color w:val="000000" w:themeColor="text1"/>
        </w:rPr>
        <w:t xml:space="preserve">making services more responsive to people’s needs, improving access to services as well as improving health outcomes. </w:t>
      </w:r>
      <w:r w:rsidRPr="00CB10C1" w:rsidR="007F36C3">
        <w:rPr>
          <w:color w:val="000000" w:themeColor="text1"/>
        </w:rPr>
        <w:t xml:space="preserve">This commitment is stated in the NHS Long-Term Plan. </w:t>
      </w:r>
      <w:r w:rsidRPr="00CB10C1" w:rsidR="01116BE2">
        <w:rPr>
          <w:color w:val="000000" w:themeColor="text1"/>
        </w:rPr>
        <w:t>It is also a legal duty.</w:t>
      </w:r>
    </w:p>
    <w:p w:rsidRPr="00CB10C1" w:rsidR="009B6454" w:rsidP="007B4E2E" w:rsidRDefault="00402D42" w14:paraId="620E0D48" w14:textId="63F20CA0">
      <w:pPr>
        <w:rPr>
          <w:color w:val="000000" w:themeColor="text1"/>
        </w:rPr>
      </w:pPr>
      <w:r w:rsidRPr="00CB10C1">
        <w:rPr>
          <w:color w:val="000000" w:themeColor="text1"/>
        </w:rPr>
        <w:t>The</w:t>
      </w:r>
      <w:r w:rsidRPr="00CB10C1" w:rsidR="002E4165">
        <w:rPr>
          <w:color w:val="000000" w:themeColor="text1"/>
        </w:rPr>
        <w:t xml:space="preserve"> Learning Disability and Autism Advisory Group</w:t>
      </w:r>
      <w:r w:rsidRPr="00CB10C1">
        <w:rPr>
          <w:color w:val="000000" w:themeColor="text1"/>
        </w:rPr>
        <w:t xml:space="preserve"> is</w:t>
      </w:r>
      <w:r w:rsidRPr="00CB10C1" w:rsidR="0002372B">
        <w:rPr>
          <w:color w:val="000000" w:themeColor="text1"/>
        </w:rPr>
        <w:t xml:space="preserve"> </w:t>
      </w:r>
      <w:r w:rsidRPr="00CB10C1" w:rsidR="00BF23A0">
        <w:rPr>
          <w:color w:val="000000" w:themeColor="text1"/>
        </w:rPr>
        <w:t>one way</w:t>
      </w:r>
      <w:r w:rsidRPr="00CB10C1" w:rsidR="002E4165">
        <w:rPr>
          <w:color w:val="000000" w:themeColor="text1"/>
        </w:rPr>
        <w:t xml:space="preserve"> NHS England </w:t>
      </w:r>
      <w:r w:rsidRPr="00CB10C1" w:rsidR="00565258">
        <w:rPr>
          <w:color w:val="000000" w:themeColor="text1"/>
        </w:rPr>
        <w:t xml:space="preserve">works with </w:t>
      </w:r>
      <w:r w:rsidRPr="00CB10C1" w:rsidR="002E4165">
        <w:rPr>
          <w:color w:val="000000" w:themeColor="text1"/>
        </w:rPr>
        <w:t>people with a learning disability, autis</w:t>
      </w:r>
      <w:r w:rsidRPr="00CB10C1" w:rsidR="00565258">
        <w:rPr>
          <w:color w:val="000000" w:themeColor="text1"/>
        </w:rPr>
        <w:t xml:space="preserve">tic people and </w:t>
      </w:r>
      <w:r w:rsidRPr="00CB10C1" w:rsidR="002E4165">
        <w:rPr>
          <w:color w:val="000000" w:themeColor="text1"/>
        </w:rPr>
        <w:t xml:space="preserve">their families. </w:t>
      </w:r>
    </w:p>
    <w:p w:rsidRPr="00CB10C1" w:rsidR="002B139D" w:rsidP="007B4E2E" w:rsidRDefault="002B139D" w14:paraId="2A439E35" w14:textId="3F5EFE58">
      <w:pPr>
        <w:rPr>
          <w:color w:val="000000" w:themeColor="text1"/>
        </w:rPr>
      </w:pPr>
      <w:r w:rsidRPr="7A22E3C7" w:rsidR="6C9E7862">
        <w:rPr>
          <w:color w:val="000000" w:themeColor="text1" w:themeTint="FF" w:themeShade="FF"/>
        </w:rPr>
        <w:t>Additionally, there is the Learning Disability and Autism Forum, which is a wider network of autistic people with a learning disability</w:t>
      </w:r>
      <w:r w:rsidRPr="7A22E3C7" w:rsidR="6464F434">
        <w:rPr>
          <w:color w:val="000000" w:themeColor="text1" w:themeTint="FF" w:themeShade="FF"/>
        </w:rPr>
        <w:t>,</w:t>
      </w:r>
      <w:r w:rsidRPr="7A22E3C7" w:rsidR="6FB30375">
        <w:rPr>
          <w:color w:val="000000" w:themeColor="text1" w:themeTint="FF" w:themeShade="FF"/>
        </w:rPr>
        <w:t xml:space="preserve"> </w:t>
      </w:r>
      <w:r w:rsidRPr="7A22E3C7" w:rsidR="6464F434">
        <w:rPr>
          <w:color w:val="000000" w:themeColor="text1" w:themeTint="FF" w:themeShade="FF"/>
        </w:rPr>
        <w:t xml:space="preserve">family carers and supporting </w:t>
      </w:r>
      <w:proofErr w:type="spellStart"/>
      <w:r w:rsidRPr="7A22E3C7" w:rsidR="6464F434">
        <w:rPr>
          <w:color w:val="000000" w:themeColor="text1" w:themeTint="FF" w:themeShade="FF"/>
        </w:rPr>
        <w:t>organisations</w:t>
      </w:r>
      <w:proofErr w:type="spellEnd"/>
      <w:r w:rsidRPr="7A22E3C7" w:rsidR="6C9E7862">
        <w:rPr>
          <w:color w:val="000000" w:themeColor="text1" w:themeTint="FF" w:themeShade="FF"/>
        </w:rPr>
        <w:t xml:space="preserve"> who want to </w:t>
      </w:r>
      <w:r w:rsidRPr="7A22E3C7" w:rsidR="6FB30375">
        <w:rPr>
          <w:color w:val="000000" w:themeColor="text1" w:themeTint="FF" w:themeShade="FF"/>
        </w:rPr>
        <w:t>be involved</w:t>
      </w:r>
      <w:r w:rsidRPr="7A22E3C7" w:rsidR="24269062">
        <w:rPr>
          <w:color w:val="000000" w:themeColor="text1" w:themeTint="FF" w:themeShade="FF"/>
        </w:rPr>
        <w:t>, influence and stay in touch with t</w:t>
      </w:r>
      <w:r w:rsidRPr="7A22E3C7" w:rsidR="6C9E7862">
        <w:rPr>
          <w:color w:val="000000" w:themeColor="text1" w:themeTint="FF" w:themeShade="FF"/>
        </w:rPr>
        <w:t xml:space="preserve">he work of NHS England. </w:t>
      </w:r>
      <w:r w:rsidRPr="7A22E3C7" w:rsidR="063A5C76">
        <w:rPr>
          <w:color w:val="000000" w:themeColor="text1" w:themeTint="FF" w:themeShade="FF"/>
        </w:rPr>
        <w:t>We work with the For</w:t>
      </w:r>
      <w:r w:rsidRPr="7A22E3C7" w:rsidR="6FB30375">
        <w:rPr>
          <w:color w:val="000000" w:themeColor="text1" w:themeTint="FF" w:themeShade="FF"/>
        </w:rPr>
        <w:t>u</w:t>
      </w:r>
      <w:r w:rsidRPr="7A22E3C7" w:rsidR="063A5C76">
        <w:rPr>
          <w:color w:val="000000" w:themeColor="text1" w:themeTint="FF" w:themeShade="FF"/>
        </w:rPr>
        <w:t>m through update emails, easy read newsletters</w:t>
      </w:r>
      <w:r w:rsidRPr="7A22E3C7" w:rsidR="2CA9D5FC">
        <w:rPr>
          <w:color w:val="000000" w:themeColor="text1" w:themeTint="FF" w:themeShade="FF"/>
        </w:rPr>
        <w:t xml:space="preserve">, social media and occasional events. </w:t>
      </w:r>
    </w:p>
    <w:p w:rsidRPr="00C43C1B" w:rsidR="00107D73" w:rsidP="00955D9D" w:rsidRDefault="005E5258" w14:paraId="2F2FFB20" w14:textId="2E39FC6C">
      <w:pPr>
        <w:pStyle w:val="Heading1"/>
        <w:rPr>
          <w:color w:val="4472C4" w:themeColor="accent1"/>
        </w:rPr>
      </w:pPr>
      <w:bookmarkStart w:name="_Toc1194659668" w:id="3"/>
      <w:bookmarkStart w:name="_Toc2030721794" w:id="4"/>
      <w:bookmarkStart w:name="_Toc115925878" w:id="5"/>
      <w:r w:rsidRPr="2087660C">
        <w:rPr>
          <w:color w:val="4472C4" w:themeColor="accent1"/>
        </w:rPr>
        <w:t>Purpose</w:t>
      </w:r>
      <w:bookmarkEnd w:id="5"/>
      <w:r w:rsidRPr="2087660C" w:rsidR="003C0092">
        <w:rPr>
          <w:color w:val="4472C4" w:themeColor="accent1"/>
        </w:rPr>
        <w:t xml:space="preserve"> </w:t>
      </w:r>
      <w:bookmarkEnd w:id="3"/>
      <w:bookmarkEnd w:id="4"/>
    </w:p>
    <w:p w:rsidRPr="00AD54FF" w:rsidR="00107D73" w:rsidP="00AD54FF" w:rsidRDefault="00107D73" w14:paraId="7B430119" w14:textId="04B7AC87">
      <w:pPr>
        <w:rPr>
          <w:color w:val="000000" w:themeColor="text1"/>
        </w:rPr>
      </w:pPr>
      <w:r w:rsidRPr="00AD54FF">
        <w:rPr>
          <w:color w:val="000000" w:themeColor="text1"/>
        </w:rPr>
        <w:t>The purpose of the </w:t>
      </w:r>
      <w:r w:rsidRPr="00AD54FF" w:rsidR="00AD67DE">
        <w:rPr>
          <w:color w:val="000000" w:themeColor="text1"/>
        </w:rPr>
        <w:t>NHS Learning Disability and Autism Advisory Group</w:t>
      </w:r>
      <w:r w:rsidRPr="00AD54FF">
        <w:rPr>
          <w:color w:val="000000" w:themeColor="text1"/>
        </w:rPr>
        <w:t> is to: </w:t>
      </w:r>
    </w:p>
    <w:p w:rsidRPr="00C43C1B" w:rsidR="006C079F" w:rsidP="006C079F" w:rsidRDefault="00107D73" w14:paraId="548E2234" w14:textId="77777777">
      <w:pPr>
        <w:pStyle w:val="paragraph"/>
        <w:spacing w:before="0" w:beforeAutospacing="0" w:after="0" w:afterAutospacing="0"/>
        <w:textAlignment w:val="baseline"/>
        <w:rPr>
          <w:color w:val="4472C4" w:themeColor="accent1"/>
          <w:sz w:val="22"/>
          <w:szCs w:val="22"/>
        </w:rPr>
      </w:pPr>
      <w:r w:rsidRPr="00C43C1B">
        <w:rPr>
          <w:rStyle w:val="eop"/>
          <w:rFonts w:ascii="Arial" w:hAnsi="Arial" w:cs="Arial"/>
          <w:color w:val="4472C4" w:themeColor="accent1"/>
          <w:sz w:val="10"/>
          <w:szCs w:val="10"/>
        </w:rPr>
        <w:t> </w:t>
      </w:r>
    </w:p>
    <w:p w:rsidRPr="005510AC" w:rsidR="1D94B145" w:rsidP="5C04B3CD" w:rsidRDefault="00A512A8" w14:paraId="1A30FE5F" w14:textId="7BDCB034">
      <w:pPr>
        <w:pStyle w:val="paragraph"/>
        <w:numPr>
          <w:ilvl w:val="0"/>
          <w:numId w:val="24"/>
        </w:numPr>
        <w:spacing w:before="0" w:beforeAutospacing="0" w:after="0" w:afterAutospacing="0"/>
        <w:rPr>
          <w:rStyle w:val="normaltextrun"/>
          <w:rFonts w:asciiTheme="minorHAnsi" w:hAnsiTheme="minorHAnsi" w:eastAsiaTheme="minorEastAsia" w:cstheme="minorBidi"/>
          <w:b/>
          <w:color w:val="4472C4" w:themeColor="accent1"/>
        </w:rPr>
      </w:pPr>
      <w:r w:rsidRPr="005510AC">
        <w:rPr>
          <w:rStyle w:val="normaltextrun"/>
          <w:rFonts w:ascii="Arial" w:hAnsi="Arial" w:cs="Arial"/>
          <w:b/>
          <w:color w:val="4472C4" w:themeColor="accent1"/>
        </w:rPr>
        <w:t>Make a difference to the NHS</w:t>
      </w:r>
    </w:p>
    <w:p w:rsidRPr="00AD54FF" w:rsidR="00BD0EDF" w:rsidP="00AD54FF" w:rsidRDefault="00BD0EDF" w14:paraId="13C78DDD" w14:textId="6C14F4E5">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 xml:space="preserve">Impact on NHS strategy </w:t>
      </w:r>
      <w:r w:rsidRPr="00AD54FF" w:rsidR="00B674A8">
        <w:rPr>
          <w:rFonts w:ascii="Arial" w:hAnsi="Arial" w:cs="Arial" w:eastAsiaTheme="minorEastAsia"/>
          <w:lang w:val="en-US" w:eastAsia="en-US"/>
        </w:rPr>
        <w:t xml:space="preserve">and delivery </w:t>
      </w:r>
      <w:r w:rsidRPr="00AD54FF">
        <w:rPr>
          <w:rFonts w:ascii="Arial" w:hAnsi="Arial" w:cs="Arial" w:eastAsiaTheme="minorEastAsia"/>
          <w:lang w:val="en-US" w:eastAsia="en-US"/>
        </w:rPr>
        <w:t>so it reduces health inequalities faced by people with a learning disability and autistic people.</w:t>
      </w:r>
    </w:p>
    <w:p w:rsidRPr="00AD54FF" w:rsidR="00410437" w:rsidP="00AD54FF" w:rsidRDefault="003A129E" w14:paraId="2F6601AF" w14:textId="1E925405">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Influence</w:t>
      </w:r>
      <w:r w:rsidRPr="00AD54FF" w:rsidR="00914694">
        <w:rPr>
          <w:rFonts w:ascii="Arial" w:hAnsi="Arial" w:cs="Arial" w:eastAsiaTheme="minorEastAsia"/>
          <w:lang w:val="en-US" w:eastAsia="en-US"/>
        </w:rPr>
        <w:t xml:space="preserve"> programmes of work</w:t>
      </w:r>
      <w:r w:rsidRPr="00AD54FF" w:rsidR="00A714BF">
        <w:rPr>
          <w:rFonts w:ascii="Arial" w:hAnsi="Arial" w:cs="Arial" w:eastAsiaTheme="minorEastAsia"/>
          <w:lang w:val="en-US" w:eastAsia="en-US"/>
        </w:rPr>
        <w:t xml:space="preserve"> </w:t>
      </w:r>
      <w:r w:rsidRPr="00AD54FF" w:rsidR="00D72EBD">
        <w:rPr>
          <w:rFonts w:ascii="Arial" w:hAnsi="Arial" w:cs="Arial" w:eastAsiaTheme="minorEastAsia"/>
          <w:lang w:val="en-US" w:eastAsia="en-US"/>
        </w:rPr>
        <w:t xml:space="preserve">which </w:t>
      </w:r>
      <w:r w:rsidRPr="00AD54FF" w:rsidR="007B1981">
        <w:rPr>
          <w:rFonts w:ascii="Arial" w:hAnsi="Arial" w:cs="Arial" w:eastAsiaTheme="minorEastAsia"/>
          <w:lang w:val="en-US" w:eastAsia="en-US"/>
        </w:rPr>
        <w:t>could most benefit autistic people, people with a learning disability and family carers.</w:t>
      </w:r>
    </w:p>
    <w:p w:rsidRPr="0049019F" w:rsidR="0049019F" w:rsidP="5C04B3CD" w:rsidRDefault="0049019F" w14:paraId="0144D479" w14:textId="2BFD3946">
      <w:pPr>
        <w:pStyle w:val="paragraph"/>
        <w:numPr>
          <w:ilvl w:val="0"/>
          <w:numId w:val="24"/>
        </w:numPr>
        <w:spacing w:before="120" w:beforeAutospacing="0" w:after="240" w:afterAutospacing="0"/>
        <w:textAlignment w:val="baseline"/>
        <w:rPr>
          <w:rFonts w:ascii="Arial" w:hAnsi="Arial" w:cs="Arial" w:eastAsiaTheme="minorEastAsia"/>
          <w:b/>
          <w:bCs/>
          <w:color w:val="4472C4" w:themeColor="accent1"/>
          <w:lang w:val="en-US" w:eastAsia="en-US"/>
        </w:rPr>
      </w:pPr>
      <w:r w:rsidRPr="0049019F">
        <w:rPr>
          <w:rFonts w:ascii="Arial" w:hAnsi="Arial" w:cs="Arial" w:eastAsiaTheme="minorEastAsia"/>
          <w:b/>
          <w:bCs/>
          <w:color w:val="4472C4" w:themeColor="accent1"/>
          <w:lang w:val="en-US" w:eastAsia="en-US"/>
        </w:rPr>
        <w:t xml:space="preserve">Help people be heard and promote </w:t>
      </w:r>
      <w:r w:rsidR="005B198D">
        <w:rPr>
          <w:rFonts w:ascii="Arial" w:hAnsi="Arial" w:cs="Arial" w:eastAsiaTheme="minorEastAsia"/>
          <w:b/>
          <w:bCs/>
          <w:color w:val="4472C4" w:themeColor="accent1"/>
          <w:lang w:val="en-US" w:eastAsia="en-US"/>
        </w:rPr>
        <w:t>equity</w:t>
      </w:r>
    </w:p>
    <w:p w:rsidRPr="00AD54FF" w:rsidR="00EC70D2" w:rsidP="00AD54FF" w:rsidRDefault="00D36DB4" w14:paraId="2B08C846" w14:textId="04956901">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Champion</w:t>
      </w:r>
      <w:r w:rsidRPr="00AD54FF" w:rsidR="00EC70D2">
        <w:rPr>
          <w:rFonts w:ascii="Arial" w:hAnsi="Arial" w:cs="Arial" w:eastAsiaTheme="minorEastAsia"/>
          <w:lang w:val="en-US" w:eastAsia="en-US"/>
        </w:rPr>
        <w:t xml:space="preserve"> issues </w:t>
      </w:r>
      <w:r w:rsidRPr="00AD54FF" w:rsidR="503BF728">
        <w:rPr>
          <w:rFonts w:ascii="Arial" w:hAnsi="Arial" w:cs="Arial" w:eastAsiaTheme="minorEastAsia"/>
          <w:lang w:val="en-US" w:eastAsia="en-US"/>
        </w:rPr>
        <w:t xml:space="preserve">that are important </w:t>
      </w:r>
      <w:r w:rsidRPr="00AD54FF" w:rsidR="00EC70D2">
        <w:rPr>
          <w:rFonts w:ascii="Arial" w:hAnsi="Arial" w:cs="Arial" w:eastAsiaTheme="minorEastAsia"/>
          <w:lang w:val="en-US" w:eastAsia="en-US"/>
        </w:rPr>
        <w:t>to people with a learning disability, autistic people and family carers.</w:t>
      </w:r>
    </w:p>
    <w:p w:rsidRPr="00AD54FF" w:rsidR="00D36DB4" w:rsidP="00AD54FF" w:rsidRDefault="00D36DB4" w14:paraId="0FB6D8C8" w14:textId="61B74610">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Promote the inclusion of people who are less likely to have their voices heard by the health system and face the greatest health inequalities. </w:t>
      </w:r>
    </w:p>
    <w:p w:rsidRPr="00B24213" w:rsidR="00485660" w:rsidP="00B24213" w:rsidRDefault="00BA56D2" w14:paraId="0F003C3B" w14:textId="0F06FB74">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B24213">
        <w:rPr>
          <w:rFonts w:ascii="Arial" w:hAnsi="Arial" w:cs="Arial" w:eastAsiaTheme="minorEastAsia"/>
          <w:lang w:val="en-US" w:eastAsia="en-US"/>
        </w:rPr>
        <w:t>Link people with different parts of the NHS, where their voice might not otherwise be heard.</w:t>
      </w:r>
    </w:p>
    <w:p w:rsidRPr="00586669" w:rsidR="00276BCF" w:rsidP="5C04B3CD" w:rsidRDefault="004E2CF0" w14:paraId="3BEDF2F0" w14:textId="551B10AF">
      <w:pPr>
        <w:pStyle w:val="paragraph"/>
        <w:numPr>
          <w:ilvl w:val="0"/>
          <w:numId w:val="24"/>
        </w:numPr>
        <w:spacing w:before="120" w:beforeAutospacing="0" w:after="240" w:afterAutospacing="0"/>
        <w:textAlignment w:val="baseline"/>
        <w:rPr>
          <w:rFonts w:ascii="Arial" w:hAnsi="Arial" w:cs="Arial" w:eastAsiaTheme="minorEastAsia"/>
          <w:b/>
          <w:color w:val="4472C4" w:themeColor="accent1"/>
          <w:lang w:val="en-US" w:eastAsia="en-US"/>
        </w:rPr>
      </w:pPr>
      <w:r w:rsidRPr="00586669">
        <w:rPr>
          <w:rFonts w:ascii="Arial" w:hAnsi="Arial" w:cs="Arial" w:eastAsiaTheme="minorEastAsia"/>
          <w:b/>
          <w:color w:val="4472C4" w:themeColor="accent1"/>
          <w:lang w:val="en-US" w:eastAsia="en-US"/>
        </w:rPr>
        <w:t>Inspire better involvement</w:t>
      </w:r>
    </w:p>
    <w:p w:rsidRPr="00AD54FF" w:rsidR="003A229D" w:rsidP="00AD54FF" w:rsidRDefault="003A229D" w14:paraId="09D6B2FA" w14:textId="61520D0D">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 xml:space="preserve">Connect </w:t>
      </w:r>
      <w:r w:rsidRPr="00AD54FF" w:rsidR="00BA2CA4">
        <w:rPr>
          <w:rFonts w:ascii="Arial" w:hAnsi="Arial" w:cs="Arial" w:eastAsiaTheme="minorEastAsia"/>
          <w:lang w:val="en-US" w:eastAsia="en-US"/>
        </w:rPr>
        <w:t>NHS</w:t>
      </w:r>
      <w:r w:rsidRPr="00AD54FF" w:rsidR="00E51833">
        <w:rPr>
          <w:rFonts w:ascii="Arial" w:hAnsi="Arial" w:cs="Arial" w:eastAsiaTheme="minorEastAsia"/>
          <w:lang w:val="en-US" w:eastAsia="en-US"/>
        </w:rPr>
        <w:t xml:space="preserve"> health professionals</w:t>
      </w:r>
      <w:r w:rsidRPr="00AD54FF" w:rsidR="00BA2CA4">
        <w:rPr>
          <w:rFonts w:ascii="Arial" w:hAnsi="Arial" w:cs="Arial" w:eastAsiaTheme="minorEastAsia"/>
          <w:lang w:val="en-US" w:eastAsia="en-US"/>
        </w:rPr>
        <w:t xml:space="preserve"> and networks of </w:t>
      </w:r>
      <w:r w:rsidRPr="00AD54FF" w:rsidR="003853DB">
        <w:rPr>
          <w:rFonts w:ascii="Arial" w:hAnsi="Arial" w:cs="Arial" w:eastAsiaTheme="minorEastAsia"/>
          <w:lang w:val="en-US" w:eastAsia="en-US"/>
        </w:rPr>
        <w:t>autistic people, people with a learning disability and family carers to promote understanding and involvement.</w:t>
      </w:r>
    </w:p>
    <w:p w:rsidRPr="00AD54FF" w:rsidR="003853DB" w:rsidP="00AD54FF" w:rsidRDefault="00BD0EDF" w14:paraId="709875F7" w14:textId="229BDE27">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lastRenderedPageBreak/>
        <w:t>Advise on strategies to involve people with lived experience in work, from consultation and focus groups through to coproduction and employment.</w:t>
      </w:r>
    </w:p>
    <w:p w:rsidRPr="00AD54FF" w:rsidR="00A72F2C" w:rsidP="00AD54FF" w:rsidRDefault="00A72F2C" w14:paraId="7B808873" w14:textId="11BFC218">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Strengthen how NHS professionals work with, hear from and communicate with people with a learning disability, autistic people and family carers.</w:t>
      </w:r>
    </w:p>
    <w:p w:rsidRPr="00AD54FF" w:rsidR="00A72F2C" w:rsidP="00AD54FF" w:rsidRDefault="00A72F2C" w14:paraId="1B507AFE" w14:textId="4358181B">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Share good practice and encourage people to get involved.</w:t>
      </w:r>
    </w:p>
    <w:p w:rsidRPr="00AD54FF" w:rsidR="00A72F2C" w:rsidP="00AD54FF" w:rsidRDefault="00A4554F" w14:paraId="0FE404A9" w14:textId="6C97692A">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00AD54FF">
        <w:rPr>
          <w:rFonts w:ascii="Arial" w:hAnsi="Arial" w:cs="Arial" w:eastAsiaTheme="minorEastAsia"/>
          <w:lang w:val="en-US" w:eastAsia="en-US"/>
        </w:rPr>
        <w:t>Show others what we have made a difference to- build a legacy of change.</w:t>
      </w:r>
    </w:p>
    <w:p w:rsidRPr="005510AC" w:rsidR="005510AC" w:rsidP="5C04B3CD" w:rsidRDefault="005510AC" w14:paraId="5A4A38A6" w14:textId="4AD481EB">
      <w:pPr>
        <w:pStyle w:val="paragraph"/>
        <w:numPr>
          <w:ilvl w:val="0"/>
          <w:numId w:val="24"/>
        </w:numPr>
        <w:spacing w:before="120" w:beforeAutospacing="0" w:after="240" w:afterAutospacing="0"/>
        <w:textAlignment w:val="baseline"/>
        <w:rPr>
          <w:rFonts w:ascii="Arial" w:hAnsi="Arial" w:cs="Arial" w:eastAsiaTheme="minorEastAsia"/>
          <w:b/>
          <w:bCs/>
          <w:color w:val="4472C4" w:themeColor="accent1"/>
          <w:lang w:val="en-US" w:eastAsia="en-US"/>
        </w:rPr>
      </w:pPr>
      <w:r w:rsidRPr="005510AC">
        <w:rPr>
          <w:rFonts w:ascii="Arial" w:hAnsi="Arial" w:cs="Arial" w:eastAsiaTheme="minorEastAsia"/>
          <w:b/>
          <w:bCs/>
          <w:color w:val="4472C4" w:themeColor="accent1"/>
          <w:lang w:val="en-US" w:eastAsia="en-US"/>
        </w:rPr>
        <w:t>Be responsive</w:t>
      </w:r>
      <w:r w:rsidR="002500D9">
        <w:rPr>
          <w:rFonts w:ascii="Arial" w:hAnsi="Arial" w:cs="Arial" w:eastAsiaTheme="minorEastAsia"/>
          <w:b/>
          <w:bCs/>
          <w:color w:val="4472C4" w:themeColor="accent1"/>
          <w:lang w:val="en-US" w:eastAsia="en-US"/>
        </w:rPr>
        <w:t xml:space="preserve"> and proactive</w:t>
      </w:r>
    </w:p>
    <w:p w:rsidRPr="00C43C1B" w:rsidR="005510AC" w:rsidP="4338CE7C" w:rsidRDefault="005510AC" w14:paraId="07D7D7FE" w14:textId="60F4B715">
      <w:pPr>
        <w:pStyle w:val="paragraph"/>
        <w:numPr>
          <w:ilvl w:val="0"/>
          <w:numId w:val="17"/>
        </w:numPr>
        <w:spacing w:before="120" w:beforeAutospacing="0" w:after="240" w:afterAutospacing="0"/>
        <w:textAlignment w:val="baseline"/>
        <w:rPr>
          <w:rFonts w:ascii="Arial" w:hAnsi="Arial" w:cs="Arial" w:eastAsiaTheme="minorEastAsia"/>
          <w:color w:val="4472C4" w:themeColor="accent1"/>
          <w:lang w:val="en-US" w:eastAsia="en-US"/>
        </w:rPr>
      </w:pPr>
      <w:r w:rsidRPr="4338CE7C">
        <w:rPr>
          <w:rFonts w:ascii="Arial" w:hAnsi="Arial" w:cs="Arial" w:eastAsiaTheme="minorEastAsia"/>
          <w:lang w:val="en-US" w:eastAsia="en-US"/>
        </w:rPr>
        <w:t>Respond to requests for advice from</w:t>
      </w:r>
      <w:r w:rsidRPr="4338CE7C" w:rsidR="00686FE1">
        <w:rPr>
          <w:rFonts w:ascii="Arial" w:hAnsi="Arial" w:cs="Arial" w:eastAsiaTheme="minorEastAsia"/>
          <w:lang w:val="en-US" w:eastAsia="en-US"/>
        </w:rPr>
        <w:t xml:space="preserve"> </w:t>
      </w:r>
      <w:r w:rsidRPr="4338CE7C">
        <w:rPr>
          <w:rFonts w:ascii="Arial" w:hAnsi="Arial" w:cs="Arial" w:eastAsiaTheme="minorEastAsia"/>
          <w:lang w:val="en-US" w:eastAsia="en-US"/>
        </w:rPr>
        <w:t xml:space="preserve">teams across the NHS </w:t>
      </w:r>
    </w:p>
    <w:p w:rsidRPr="00AD54FF" w:rsidR="005510AC" w:rsidP="4338CE7C" w:rsidRDefault="005510AC" w14:paraId="7E85F0CE" w14:textId="6363BF35">
      <w:pPr>
        <w:pStyle w:val="paragraph"/>
        <w:numPr>
          <w:ilvl w:val="0"/>
          <w:numId w:val="17"/>
        </w:numPr>
        <w:spacing w:before="120" w:beforeAutospacing="0" w:after="240" w:afterAutospacing="0"/>
        <w:textAlignment w:val="baseline"/>
        <w:rPr>
          <w:rFonts w:ascii="Arial" w:hAnsi="Arial" w:cs="Arial" w:eastAsiaTheme="minorEastAsia"/>
          <w:lang w:val="en-US" w:eastAsia="en-US"/>
        </w:rPr>
      </w:pPr>
      <w:r w:rsidRPr="4338CE7C">
        <w:rPr>
          <w:rFonts w:ascii="Arial" w:hAnsi="Arial" w:cs="Arial" w:eastAsiaTheme="minorEastAsia"/>
          <w:lang w:val="en-US" w:eastAsia="en-US"/>
        </w:rPr>
        <w:t>Identify</w:t>
      </w:r>
      <w:r w:rsidRPr="4338CE7C" w:rsidR="55A159A6">
        <w:rPr>
          <w:rFonts w:ascii="Arial" w:hAnsi="Arial" w:cs="Arial" w:eastAsiaTheme="minorEastAsia"/>
          <w:lang w:val="en-US" w:eastAsia="en-US"/>
        </w:rPr>
        <w:t xml:space="preserve"> and work on</w:t>
      </w:r>
      <w:r w:rsidRPr="4338CE7C">
        <w:rPr>
          <w:rFonts w:ascii="Arial" w:hAnsi="Arial" w:cs="Arial" w:eastAsiaTheme="minorEastAsia"/>
          <w:lang w:val="en-US" w:eastAsia="en-US"/>
        </w:rPr>
        <w:t xml:space="preserve"> issues faced by autistic people and people with a learning disability in the NHS. </w:t>
      </w:r>
    </w:p>
    <w:p w:rsidRPr="00D92333" w:rsidR="005E5258" w:rsidP="00955D9D" w:rsidRDefault="005E5258" w14:paraId="2EEF69D3" w14:textId="44513CF9">
      <w:pPr>
        <w:pStyle w:val="Heading1"/>
        <w:rPr>
          <w:color w:val="4472C4" w:themeColor="accent1"/>
        </w:rPr>
      </w:pPr>
      <w:bookmarkStart w:name="_Toc1774017009" w:id="6"/>
      <w:bookmarkStart w:name="_Toc2037566885" w:id="7"/>
      <w:bookmarkStart w:name="_Toc115925879" w:id="8"/>
      <w:r w:rsidRPr="2087660C">
        <w:rPr>
          <w:color w:val="4472C4" w:themeColor="accent1"/>
        </w:rPr>
        <w:t>Members</w:t>
      </w:r>
      <w:bookmarkEnd w:id="8"/>
      <w:r w:rsidRPr="2087660C">
        <w:rPr>
          <w:color w:val="4472C4" w:themeColor="accent1"/>
        </w:rPr>
        <w:t xml:space="preserve"> </w:t>
      </w:r>
      <w:bookmarkEnd w:id="6"/>
      <w:bookmarkEnd w:id="7"/>
    </w:p>
    <w:p w:rsidR="00C43C1B" w:rsidP="4338CE7C" w:rsidRDefault="00C43C1B" w14:paraId="7987E11B" w14:textId="4CED089B">
      <w:pPr>
        <w:rPr>
          <w:color w:val="4472C4" w:themeColor="accent1"/>
          <w:lang w:eastAsia="en-GB"/>
        </w:rPr>
      </w:pPr>
      <w:r w:rsidRPr="4338CE7C">
        <w:rPr>
          <w:lang w:eastAsia="en-GB"/>
        </w:rPr>
        <w:t xml:space="preserve">The group </w:t>
      </w:r>
      <w:r w:rsidRPr="4338CE7C" w:rsidR="6850EAB0">
        <w:rPr>
          <w:lang w:eastAsia="en-GB"/>
        </w:rPr>
        <w:t xml:space="preserve">has </w:t>
      </w:r>
      <w:r w:rsidRPr="4338CE7C" w:rsidR="00D93EAC">
        <w:rPr>
          <w:lang w:eastAsia="en-GB"/>
        </w:rPr>
        <w:t xml:space="preserve">up to </w:t>
      </w:r>
      <w:r w:rsidRPr="4338CE7C">
        <w:rPr>
          <w:lang w:eastAsia="en-GB"/>
        </w:rPr>
        <w:t>20 experts by experience</w:t>
      </w:r>
      <w:r w:rsidRPr="4338CE7C" w:rsidR="50CE31C1">
        <w:rPr>
          <w:lang w:eastAsia="en-GB"/>
        </w:rPr>
        <w:t>,</w:t>
      </w:r>
      <w:r w:rsidRPr="4338CE7C">
        <w:rPr>
          <w:lang w:eastAsia="en-GB"/>
        </w:rPr>
        <w:t xml:space="preserve"> which includes autistic people, people with a learning disability and family carers. </w:t>
      </w:r>
    </w:p>
    <w:p w:rsidR="00893C2A" w:rsidP="4338CE7C" w:rsidRDefault="001D04E2" w14:paraId="74549E14" w14:textId="10E659DE">
      <w:pPr>
        <w:rPr>
          <w:lang w:eastAsia="en-GB"/>
        </w:rPr>
      </w:pPr>
      <w:r w:rsidRPr="4338CE7C">
        <w:rPr>
          <w:lang w:eastAsia="en-GB"/>
        </w:rPr>
        <w:t>The group is made up of individual people, rather than representatives of organisations.</w:t>
      </w:r>
      <w:r w:rsidRPr="4338CE7C" w:rsidR="00C86294">
        <w:rPr>
          <w:lang w:eastAsia="en-GB"/>
        </w:rPr>
        <w:t xml:space="preserve"> However</w:t>
      </w:r>
      <w:r w:rsidRPr="4338CE7C" w:rsidR="00177DA5">
        <w:rPr>
          <w:lang w:eastAsia="en-GB"/>
        </w:rPr>
        <w:t>, a</w:t>
      </w:r>
      <w:r w:rsidRPr="4338CE7C" w:rsidR="00C87ED8">
        <w:rPr>
          <w:lang w:eastAsia="en-GB"/>
        </w:rPr>
        <w:t xml:space="preserve">dvisory group members </w:t>
      </w:r>
      <w:r w:rsidRPr="4338CE7C" w:rsidR="00BE74C5">
        <w:rPr>
          <w:lang w:eastAsia="en-GB"/>
        </w:rPr>
        <w:t>c</w:t>
      </w:r>
      <w:r w:rsidRPr="4338CE7C" w:rsidR="00C87ED8">
        <w:rPr>
          <w:lang w:eastAsia="en-GB"/>
        </w:rPr>
        <w:t xml:space="preserve">ould </w:t>
      </w:r>
      <w:r w:rsidRPr="4338CE7C" w:rsidR="00C86294">
        <w:rPr>
          <w:lang w:eastAsia="en-GB"/>
        </w:rPr>
        <w:t xml:space="preserve">be linked to </w:t>
      </w:r>
      <w:r w:rsidRPr="4338CE7C" w:rsidR="00C87ED8">
        <w:rPr>
          <w:lang w:eastAsia="en-GB"/>
        </w:rPr>
        <w:t xml:space="preserve">an organisation </w:t>
      </w:r>
      <w:r w:rsidRPr="4338CE7C" w:rsidR="00C86294">
        <w:rPr>
          <w:lang w:eastAsia="en-GB"/>
        </w:rPr>
        <w:t>which</w:t>
      </w:r>
      <w:r w:rsidRPr="4338CE7C" w:rsidR="00C87ED8">
        <w:rPr>
          <w:lang w:eastAsia="en-GB"/>
        </w:rPr>
        <w:t xml:space="preserve"> can support them to </w:t>
      </w:r>
      <w:r w:rsidRPr="4338CE7C" w:rsidR="00BE74C5">
        <w:rPr>
          <w:lang w:eastAsia="en-GB"/>
        </w:rPr>
        <w:t>speak up and to link with a wider network</w:t>
      </w:r>
      <w:r w:rsidR="00AC3DE8">
        <w:rPr>
          <w:lang w:eastAsia="en-GB"/>
        </w:rPr>
        <w:t>.</w:t>
      </w:r>
    </w:p>
    <w:p w:rsidRPr="00C43C1B" w:rsidR="00AC3DE8" w:rsidP="4338CE7C" w:rsidRDefault="00AC3DE8" w14:paraId="70124973" w14:textId="165585C0">
      <w:pPr>
        <w:rPr>
          <w:color w:val="4472C4" w:themeColor="accent1"/>
          <w:lang w:eastAsia="en-GB"/>
        </w:rPr>
      </w:pPr>
      <w:r>
        <w:rPr>
          <w:lang w:eastAsia="en-GB"/>
        </w:rPr>
        <w:t xml:space="preserve">Being in the group is voluntary. It is not a </w:t>
      </w:r>
      <w:r w:rsidR="004A56C0">
        <w:rPr>
          <w:lang w:eastAsia="en-GB"/>
        </w:rPr>
        <w:t>job, and members are not employed by the NHS.</w:t>
      </w:r>
    </w:p>
    <w:p w:rsidRPr="00C43C1B" w:rsidR="00F83F5C" w:rsidP="7A22E3C7" w:rsidRDefault="004650D8" w14:paraId="196E928A" w14:textId="1956D3B3">
      <w:pPr>
        <w:rPr>
          <w:rFonts w:ascii="Bahnschrift" w:hAnsi="Bahnschrift" w:cs="Times New Roman" w:cstheme="majorBidi"/>
          <w:color w:val="4472C4" w:themeColor="accent1"/>
        </w:rPr>
      </w:pPr>
      <w:r w:rsidRPr="7A22E3C7">
        <w:rPr>
          <w:rFonts w:eastAsia="Times New Roman"/>
        </w:rPr>
        <w:br w:type="page"/>
      </w:r>
      <w:r w:rsidRPr="7A22E3C7" w:rsidR="1F57C02E">
        <w:rPr>
          <w:rFonts w:eastAsia="Times New Roman"/>
        </w:rPr>
        <w:t>T</w:t>
      </w:r>
      <w:r w:rsidRPr="7A22E3C7" w:rsidR="590A6D16">
        <w:rPr>
          <w:rFonts w:eastAsia="Times New Roman"/>
        </w:rPr>
        <w:t>he g</w:t>
      </w:r>
      <w:r w:rsidRPr="7A22E3C7" w:rsidR="2BBD781C">
        <w:rPr>
          <w:rFonts w:eastAsia="Times New Roman"/>
        </w:rPr>
        <w:t xml:space="preserve">roup </w:t>
      </w:r>
      <w:r w:rsidR="2B17B63F">
        <w:rPr/>
        <w:t xml:space="preserve">is </w:t>
      </w:r>
      <w:r w:rsidR="5FE6C8AD">
        <w:rPr/>
        <w:t>supported by</w:t>
      </w:r>
      <w:r w:rsidR="2BBD781C">
        <w:rPr/>
        <w:t xml:space="preserve"> the following people-</w:t>
      </w:r>
      <w:r>
        <w:tab/>
      </w:r>
      <w:r>
        <w:tab/>
      </w:r>
    </w:p>
    <w:tbl>
      <w:tblPr>
        <w:tblStyle w:val="HeaderTableGrid1"/>
        <w:tblW w:w="9492" w:type="dxa"/>
        <w:tblLook w:val="01E0" w:firstRow="1" w:lastRow="1" w:firstColumn="1" w:lastColumn="1" w:noHBand="0" w:noVBand="0"/>
      </w:tblPr>
      <w:tblGrid>
        <w:gridCol w:w="6941"/>
        <w:gridCol w:w="2551"/>
      </w:tblGrid>
      <w:tr w:rsidRPr="00C43C1B" w:rsidR="008D1BEA" w:rsidTr="7A22E3C7" w14:paraId="5B3517D7" w14:textId="77777777">
        <w:trPr>
          <w:trHeight w:val="523"/>
          <w:tblHeader/>
        </w:trPr>
        <w:tc>
          <w:tcPr>
            <w:tcW w:w="694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C43C1B" w:rsidR="008D1BEA" w:rsidP="4338CE7C" w:rsidRDefault="008D1BEA" w14:paraId="7344E5D5" w14:textId="77777777">
            <w:pPr>
              <w:rPr>
                <w:color w:val="4472C4" w:themeColor="accent1"/>
              </w:rPr>
            </w:pPr>
            <w:r w:rsidRPr="4338CE7C">
              <w:t>Name</w:t>
            </w:r>
          </w:p>
        </w:tc>
        <w:tc>
          <w:tcPr>
            <w:tcW w:w="255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C43C1B" w:rsidR="008D1BEA" w:rsidP="4338CE7C" w:rsidRDefault="008D1BEA" w14:paraId="353206A1" w14:textId="77777777">
            <w:pPr>
              <w:rPr>
                <w:color w:val="4472C4" w:themeColor="accent1"/>
              </w:rPr>
            </w:pPr>
            <w:r w:rsidRPr="4338CE7C">
              <w:t>Role</w:t>
            </w:r>
          </w:p>
        </w:tc>
      </w:tr>
      <w:tr w:rsidRPr="00C43C1B" w:rsidR="008D1BEA" w:rsidTr="7A22E3C7" w14:paraId="5C3AF218" w14:textId="77777777">
        <w:trPr>
          <w:trHeight w:val="505"/>
        </w:trPr>
        <w:tc>
          <w:tcPr>
            <w:tcW w:w="694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27803AE2" w14:textId="7D222122">
            <w:pPr>
              <w:rPr>
                <w:color w:val="4472C4" w:themeColor="accent1"/>
              </w:rPr>
            </w:pPr>
            <w:r w:rsidRPr="4338CE7C">
              <w:t>Olivia Butterworth- Head of Public Participation</w:t>
            </w:r>
          </w:p>
        </w:tc>
        <w:tc>
          <w:tcPr>
            <w:tcW w:w="255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7D5FB8A1" w14:textId="77777777">
            <w:pPr>
              <w:rPr>
                <w:color w:val="4472C4" w:themeColor="accent1"/>
              </w:rPr>
            </w:pPr>
            <w:r w:rsidRPr="4338CE7C">
              <w:t>Co-Chair</w:t>
            </w:r>
          </w:p>
        </w:tc>
      </w:tr>
      <w:tr w:rsidRPr="00C43C1B" w:rsidR="008D1BEA" w:rsidTr="7A22E3C7" w14:paraId="692AD5EE" w14:textId="77777777">
        <w:trPr>
          <w:trHeight w:val="271"/>
        </w:trPr>
        <w:tc>
          <w:tcPr>
            <w:tcW w:w="694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6299F656" w14:textId="477C690A">
            <w:pPr>
              <w:rPr>
                <w:color w:val="4472C4" w:themeColor="accent1"/>
              </w:rPr>
            </w:pPr>
            <w:r w:rsidRPr="4338CE7C">
              <w:t>Jodie Williams- Network Manager</w:t>
            </w:r>
          </w:p>
        </w:tc>
        <w:tc>
          <w:tcPr>
            <w:tcW w:w="255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478C371B" w14:textId="7ABB1955">
            <w:pPr>
              <w:rPr>
                <w:color w:val="4472C4" w:themeColor="accent1"/>
              </w:rPr>
            </w:pPr>
            <w:r w:rsidRPr="4338CE7C">
              <w:t>Co-Chair</w:t>
            </w:r>
            <w:r>
              <w:t xml:space="preserve"> and </w:t>
            </w:r>
            <w:r w:rsidRPr="4338CE7C">
              <w:t xml:space="preserve"> </w:t>
            </w:r>
            <w:r>
              <w:t>m</w:t>
            </w:r>
            <w:r w:rsidRPr="4338CE7C">
              <w:t>eeting coordinator</w:t>
            </w:r>
          </w:p>
        </w:tc>
      </w:tr>
      <w:tr w:rsidRPr="00C43C1B" w:rsidR="008D1BEA" w:rsidTr="7A22E3C7" w14:paraId="00A03276" w14:textId="77777777">
        <w:trPr>
          <w:trHeight w:val="271"/>
        </w:trPr>
        <w:tc>
          <w:tcPr>
            <w:tcW w:w="694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50DE56D8" w14:textId="16B6EF21">
            <w:pPr>
              <w:rPr>
                <w:color w:val="4472C4" w:themeColor="accent1"/>
              </w:rPr>
            </w:pPr>
            <w:r w:rsidRPr="4338CE7C">
              <w:t>Gareth Watkins- Network Manager</w:t>
            </w:r>
          </w:p>
        </w:tc>
        <w:tc>
          <w:tcPr>
            <w:tcW w:w="255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7CB681D8" w14:textId="2C243672">
            <w:pPr>
              <w:rPr>
                <w:color w:val="4472C4" w:themeColor="accent1"/>
              </w:rPr>
            </w:pPr>
            <w:r w:rsidRPr="4338CE7C">
              <w:t>Co-Chair</w:t>
            </w:r>
            <w:r>
              <w:t xml:space="preserve"> and m</w:t>
            </w:r>
            <w:r w:rsidRPr="4338CE7C">
              <w:t>eeting coordinator</w:t>
            </w:r>
          </w:p>
        </w:tc>
      </w:tr>
      <w:tr w:rsidRPr="00C43C1B" w:rsidR="008D1BEA" w:rsidTr="7A22E3C7" w14:paraId="03C7558D" w14:textId="77777777">
        <w:trPr>
          <w:trHeight w:val="305"/>
        </w:trPr>
        <w:tc>
          <w:tcPr>
            <w:tcW w:w="694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31064886" w14:textId="0BF9D9AD">
            <w:pPr>
              <w:rPr>
                <w:color w:val="4472C4" w:themeColor="accent1"/>
              </w:rPr>
            </w:pPr>
            <w:r w:rsidRPr="4338CE7C">
              <w:t>The Learning Disability and Autism Engagement Team</w:t>
            </w:r>
          </w:p>
        </w:tc>
        <w:tc>
          <w:tcPr>
            <w:tcW w:w="2551" w:type="dxa"/>
            <w:tcBorders>
              <w:top w:val="single" w:color="auto" w:sz="4" w:space="0"/>
              <w:left w:val="single" w:color="auto" w:sz="4" w:space="0"/>
              <w:bottom w:val="single" w:color="auto" w:sz="4" w:space="0"/>
              <w:right w:val="single" w:color="auto" w:sz="4" w:space="0"/>
            </w:tcBorders>
            <w:tcMar/>
            <w:vAlign w:val="center"/>
          </w:tcPr>
          <w:p w:rsidRPr="00C43C1B" w:rsidR="008D1BEA" w:rsidP="4338CE7C" w:rsidRDefault="008D1BEA" w14:paraId="2469A40D" w14:textId="44CE37F0">
            <w:pPr>
              <w:rPr>
                <w:color w:val="4472C4" w:themeColor="accent1"/>
              </w:rPr>
            </w:pPr>
            <w:r w:rsidRPr="4338CE7C">
              <w:t>Meeting coordinator</w:t>
            </w:r>
            <w:r w:rsidRPr="4338CE7C" w:rsidDel="00785791">
              <w:t xml:space="preserve"> </w:t>
            </w:r>
          </w:p>
        </w:tc>
      </w:tr>
      <w:tr w:rsidRPr="00C43C1B" w:rsidR="008D1BEA" w:rsidTr="7A22E3C7" w14:paraId="7613E161" w14:textId="77777777">
        <w:trPr>
          <w:trHeight w:val="477"/>
        </w:trPr>
        <w:tc>
          <w:tcPr>
            <w:tcW w:w="6941" w:type="dxa"/>
            <w:tcBorders>
              <w:top w:val="single" w:color="auto" w:sz="4" w:space="0"/>
              <w:left w:val="single" w:color="auto" w:sz="4" w:space="0"/>
              <w:right w:val="single" w:color="auto" w:sz="4" w:space="0"/>
            </w:tcBorders>
            <w:tcMar/>
            <w:vAlign w:val="center"/>
          </w:tcPr>
          <w:p w:rsidRPr="00C43C1B" w:rsidR="008D1BEA" w:rsidP="4338CE7C" w:rsidRDefault="008D1BEA" w14:paraId="46A61FAD" w14:textId="6F298CC3">
            <w:pPr>
              <w:rPr>
                <w:color w:val="4472C4" w:themeColor="accent1"/>
              </w:rPr>
            </w:pPr>
            <w:r w:rsidRPr="4338CE7C">
              <w:t>Jo Whaley- Public Participation Senior Manager (Learning Disability and Autism)</w:t>
            </w:r>
          </w:p>
        </w:tc>
        <w:tc>
          <w:tcPr>
            <w:tcW w:w="2551" w:type="dxa"/>
            <w:tcBorders>
              <w:top w:val="single" w:color="auto" w:sz="4" w:space="0"/>
              <w:left w:val="single" w:color="auto" w:sz="4" w:space="0"/>
              <w:right w:val="single" w:color="auto" w:sz="4" w:space="0"/>
            </w:tcBorders>
            <w:tcMar/>
            <w:vAlign w:val="center"/>
          </w:tcPr>
          <w:p w:rsidRPr="00C43C1B" w:rsidR="008D1BEA" w:rsidP="4338CE7C" w:rsidRDefault="008D1BEA" w14:paraId="7AE67498" w14:textId="0CEFF5BF">
            <w:pPr>
              <w:rPr>
                <w:color w:val="4472C4" w:themeColor="accent1"/>
              </w:rPr>
            </w:pPr>
            <w:r w:rsidRPr="4338CE7C">
              <w:t>Deputy Co-Chair</w:t>
            </w:r>
          </w:p>
        </w:tc>
      </w:tr>
      <w:tr w:rsidRPr="00C43C1B" w:rsidR="008D1BEA" w:rsidTr="7A22E3C7" w14:paraId="00153AFD" w14:textId="77777777">
        <w:trPr>
          <w:trHeight w:val="477"/>
        </w:trPr>
        <w:tc>
          <w:tcPr>
            <w:tcW w:w="6941" w:type="dxa"/>
            <w:tcBorders>
              <w:top w:val="single" w:color="auto" w:sz="4" w:space="0"/>
              <w:left w:val="single" w:color="auto" w:sz="4" w:space="0"/>
              <w:right w:val="single" w:color="auto" w:sz="4" w:space="0"/>
            </w:tcBorders>
            <w:tcMar/>
            <w:vAlign w:val="center"/>
          </w:tcPr>
          <w:p w:rsidRPr="00C43C1B" w:rsidR="008D1BEA" w:rsidP="4338CE7C" w:rsidRDefault="008D1BEA" w14:paraId="62B0AAC4" w14:textId="1EF0087D">
            <w:pPr>
              <w:rPr>
                <w:color w:val="4472C4" w:themeColor="accent1"/>
              </w:rPr>
            </w:pPr>
            <w:r w:rsidRPr="4338CE7C">
              <w:t>Jessica Humphreys- Business Support</w:t>
            </w:r>
          </w:p>
        </w:tc>
        <w:tc>
          <w:tcPr>
            <w:tcW w:w="2551" w:type="dxa"/>
            <w:tcBorders>
              <w:top w:val="single" w:color="auto" w:sz="4" w:space="0"/>
              <w:left w:val="single" w:color="auto" w:sz="4" w:space="0"/>
              <w:right w:val="single" w:color="auto" w:sz="4" w:space="0"/>
            </w:tcBorders>
            <w:tcMar/>
            <w:vAlign w:val="center"/>
          </w:tcPr>
          <w:p w:rsidRPr="00C43C1B" w:rsidR="008D1BEA" w:rsidP="4338CE7C" w:rsidRDefault="008D1BEA" w14:paraId="2E940875" w14:textId="0ABACC02">
            <w:pPr>
              <w:rPr>
                <w:color w:val="4472C4" w:themeColor="accent1"/>
              </w:rPr>
            </w:pPr>
            <w:r w:rsidRPr="4338CE7C">
              <w:t>Meeting coordinator</w:t>
            </w:r>
          </w:p>
        </w:tc>
      </w:tr>
      <w:tr w:rsidRPr="00C43C1B" w:rsidR="008D1BEA" w:rsidTr="7A22E3C7" w14:paraId="4FB862BF" w14:textId="77777777">
        <w:trPr>
          <w:trHeight w:val="333"/>
        </w:trPr>
        <w:tc>
          <w:tcPr>
            <w:tcW w:w="6941" w:type="dxa"/>
            <w:tcBorders>
              <w:top w:val="single" w:color="auto" w:sz="4" w:space="0"/>
              <w:left w:val="single" w:color="auto" w:sz="4" w:space="0"/>
              <w:right w:val="single" w:color="auto" w:sz="4" w:space="0"/>
            </w:tcBorders>
            <w:tcMar/>
            <w:vAlign w:val="center"/>
          </w:tcPr>
          <w:p w:rsidRPr="00C43C1B" w:rsidR="008D1BEA" w:rsidP="4338CE7C" w:rsidRDefault="008D1BEA" w14:paraId="5FA8FC9F" w14:textId="4BC81FB4">
            <w:pPr>
              <w:rPr>
                <w:color w:val="4472C4" w:themeColor="accent1"/>
              </w:rPr>
            </w:pPr>
            <w:r w:rsidRPr="4338CE7C">
              <w:t>Debbie Wood- Network Manager</w:t>
            </w:r>
          </w:p>
        </w:tc>
        <w:tc>
          <w:tcPr>
            <w:tcW w:w="2551" w:type="dxa"/>
            <w:tcBorders>
              <w:top w:val="single" w:color="auto" w:sz="4" w:space="0"/>
              <w:left w:val="single" w:color="auto" w:sz="4" w:space="0"/>
              <w:right w:val="single" w:color="auto" w:sz="4" w:space="0"/>
            </w:tcBorders>
            <w:tcMar/>
            <w:vAlign w:val="center"/>
          </w:tcPr>
          <w:p w:rsidRPr="00C43C1B" w:rsidR="008D1BEA" w:rsidP="4338CE7C" w:rsidRDefault="008D1BEA" w14:paraId="70F059F8" w14:textId="58116E46">
            <w:pPr>
              <w:rPr>
                <w:color w:val="4472C4" w:themeColor="accent1"/>
              </w:rPr>
            </w:pPr>
            <w:r w:rsidRPr="4338CE7C">
              <w:t>Meeting coordinator</w:t>
            </w:r>
          </w:p>
        </w:tc>
      </w:tr>
      <w:tr w:rsidRPr="00C43C1B" w:rsidR="008D1BEA" w:rsidTr="7A22E3C7" w14:paraId="6404A014" w14:textId="77777777">
        <w:trPr>
          <w:trHeight w:val="429"/>
        </w:trPr>
        <w:tc>
          <w:tcPr>
            <w:tcW w:w="6941" w:type="dxa"/>
            <w:tcBorders>
              <w:top w:val="single" w:color="auto" w:sz="4" w:space="0"/>
              <w:left w:val="single" w:color="auto" w:sz="4" w:space="0"/>
              <w:right w:val="single" w:color="auto" w:sz="4" w:space="0"/>
            </w:tcBorders>
            <w:tcMar/>
            <w:vAlign w:val="center"/>
          </w:tcPr>
          <w:p w:rsidRPr="00C43C1B" w:rsidR="008D1BEA" w:rsidP="4338CE7C" w:rsidRDefault="008D1BEA" w14:paraId="23ED6D7A" w14:textId="5A296E45">
            <w:pPr>
              <w:rPr>
                <w:color w:val="4472C4" w:themeColor="accent1"/>
              </w:rPr>
            </w:pPr>
            <w:r w:rsidRPr="4338CE7C">
              <w:t>Harriet Gwinn- Network Manager</w:t>
            </w:r>
          </w:p>
        </w:tc>
        <w:tc>
          <w:tcPr>
            <w:tcW w:w="2551" w:type="dxa"/>
            <w:tcBorders>
              <w:top w:val="single" w:color="auto" w:sz="4" w:space="0"/>
              <w:left w:val="single" w:color="auto" w:sz="4" w:space="0"/>
              <w:right w:val="single" w:color="auto" w:sz="4" w:space="0"/>
            </w:tcBorders>
            <w:tcMar/>
            <w:vAlign w:val="center"/>
          </w:tcPr>
          <w:p w:rsidRPr="00C43C1B" w:rsidR="008D1BEA" w:rsidP="4338CE7C" w:rsidRDefault="008D1BEA" w14:paraId="668DABCC" w14:textId="11579D6D">
            <w:pPr>
              <w:rPr>
                <w:color w:val="4472C4" w:themeColor="accent1"/>
              </w:rPr>
            </w:pPr>
            <w:r w:rsidRPr="4338CE7C">
              <w:t>Meeting coordinator</w:t>
            </w:r>
          </w:p>
        </w:tc>
      </w:tr>
      <w:tr w:rsidRPr="00C43C1B" w:rsidR="008D1BEA" w:rsidTr="7A22E3C7" w14:paraId="20DF722A" w14:textId="77777777">
        <w:trPr>
          <w:trHeight w:val="1042"/>
        </w:trPr>
        <w:tc>
          <w:tcPr>
            <w:tcW w:w="6941" w:type="dxa"/>
            <w:tcBorders>
              <w:top w:val="single" w:color="auto" w:sz="4" w:space="0"/>
              <w:left w:val="single" w:color="auto" w:sz="4" w:space="0"/>
              <w:right w:val="single" w:color="auto" w:sz="4" w:space="0"/>
            </w:tcBorders>
            <w:tcMar/>
            <w:vAlign w:val="center"/>
          </w:tcPr>
          <w:p w:rsidRPr="00C43C1B" w:rsidR="008D1BEA" w:rsidP="4338CE7C" w:rsidRDefault="008D1BEA" w14:paraId="2B598DFA" w14:textId="77777777">
            <w:pPr>
              <w:rPr>
                <w:color w:val="4472C4" w:themeColor="accent1"/>
              </w:rPr>
            </w:pPr>
            <w:r w:rsidRPr="4338CE7C">
              <w:t>Tom Cahill- National Director of the Learning Disability and Autism Programme</w:t>
            </w:r>
          </w:p>
          <w:p w:rsidRPr="00C43C1B" w:rsidR="008D1BEA" w:rsidP="4338CE7C" w:rsidRDefault="008D1BEA" w14:paraId="13004587" w14:textId="54F77080">
            <w:pPr>
              <w:rPr>
                <w:color w:val="4472C4" w:themeColor="accent1"/>
              </w:rPr>
            </w:pPr>
            <w:r w:rsidRPr="4338CE7C">
              <w:t>Nicola Easey- Head of Health Improvement</w:t>
            </w:r>
          </w:p>
          <w:p w:rsidRPr="00C43C1B" w:rsidR="008D1BEA" w:rsidP="4338CE7C" w:rsidRDefault="008D1BEA" w14:paraId="05AA93A6" w14:textId="5B3B6276">
            <w:pPr>
              <w:rPr>
                <w:color w:val="4472C4" w:themeColor="accent1"/>
              </w:rPr>
            </w:pPr>
            <w:r w:rsidRPr="4338CE7C">
              <w:t xml:space="preserve">Wendy Hicks- </w:t>
            </w:r>
            <w:r>
              <w:t>P</w:t>
            </w:r>
            <w:r w:rsidRPr="4338CE7C">
              <w:t>olicy team</w:t>
            </w:r>
          </w:p>
          <w:p w:rsidRPr="00C43C1B" w:rsidR="008D1BEA" w:rsidP="4338CE7C" w:rsidRDefault="008D1BEA" w14:paraId="162E1A06" w14:textId="165D74ED">
            <w:pPr>
              <w:rPr>
                <w:color w:val="4472C4" w:themeColor="accent1"/>
              </w:rPr>
            </w:pPr>
            <w:r w:rsidRPr="4338CE7C">
              <w:t xml:space="preserve">Rebecca Dewar- </w:t>
            </w:r>
            <w:r>
              <w:t>P</w:t>
            </w:r>
            <w:r w:rsidRPr="4338CE7C">
              <w:t>olicy team</w:t>
            </w:r>
          </w:p>
          <w:p w:rsidRPr="00C43C1B" w:rsidR="008D1BEA" w:rsidP="4338CE7C" w:rsidRDefault="008D1BEA" w14:paraId="2B8BB08D" w14:textId="0CF97C4C">
            <w:pPr>
              <w:rPr>
                <w:color w:val="4472C4" w:themeColor="accent1"/>
              </w:rPr>
            </w:pPr>
            <w:r w:rsidRPr="4338CE7C">
              <w:t xml:space="preserve">Jo Skinner- </w:t>
            </w:r>
            <w:r>
              <w:t>S</w:t>
            </w:r>
            <w:r w:rsidRPr="4338CE7C">
              <w:t xml:space="preserve">trategic </w:t>
            </w:r>
            <w:r>
              <w:t>C</w:t>
            </w:r>
            <w:r w:rsidRPr="4338CE7C">
              <w:t>ommunication</w:t>
            </w:r>
          </w:p>
        </w:tc>
        <w:tc>
          <w:tcPr>
            <w:tcW w:w="2551" w:type="dxa"/>
            <w:tcBorders>
              <w:top w:val="single" w:color="auto" w:sz="4" w:space="0"/>
              <w:left w:val="single" w:color="auto" w:sz="4" w:space="0"/>
              <w:right w:val="single" w:color="auto" w:sz="4" w:space="0"/>
            </w:tcBorders>
            <w:tcMar/>
            <w:vAlign w:val="center"/>
          </w:tcPr>
          <w:p w:rsidRPr="00C43C1B" w:rsidR="008D1BEA" w:rsidP="4338CE7C" w:rsidRDefault="008D1BEA" w14:paraId="2900DB07" w14:textId="60470EC4">
            <w:pPr>
              <w:rPr>
                <w:color w:val="4472C4" w:themeColor="accent1"/>
              </w:rPr>
            </w:pPr>
            <w:r w:rsidRPr="4338CE7C">
              <w:t>Staff with a standing invitation to listen and advise</w:t>
            </w:r>
          </w:p>
        </w:tc>
      </w:tr>
    </w:tbl>
    <w:p w:rsidRPr="00C43C1B" w:rsidR="00F83F5C" w:rsidP="4338CE7C" w:rsidRDefault="00F83F5C" w14:paraId="781C56DA" w14:textId="77777777">
      <w:pPr>
        <w:rPr>
          <w:color w:val="4472C4" w:themeColor="accent1"/>
        </w:rPr>
      </w:pPr>
      <w:r w:rsidRPr="00C43C1B">
        <w:rPr>
          <w:color w:val="4472C4" w:themeColor="accent1"/>
        </w:rPr>
        <w:tab/>
      </w:r>
      <w:r w:rsidRPr="00C43C1B">
        <w:rPr>
          <w:color w:val="4472C4" w:themeColor="accent1"/>
        </w:rPr>
        <w:tab/>
      </w:r>
      <w:r w:rsidRPr="00C43C1B">
        <w:rPr>
          <w:color w:val="4472C4" w:themeColor="accent1"/>
        </w:rPr>
        <w:tab/>
      </w:r>
      <w:r w:rsidRPr="00C43C1B">
        <w:rPr>
          <w:color w:val="4472C4" w:themeColor="accent1"/>
        </w:rPr>
        <w:tab/>
      </w:r>
    </w:p>
    <w:p w:rsidRPr="00C43C1B" w:rsidR="0007276A" w:rsidP="009A1421" w:rsidRDefault="00BA6583" w14:paraId="645294AE" w14:textId="4962325E">
      <w:r w:rsidR="00BA6583">
        <w:rPr/>
        <w:t>We also invite lots of people to come and learn from the group</w:t>
      </w:r>
      <w:r w:rsidR="0048625E">
        <w:rPr/>
        <w:t xml:space="preserve">- visitors </w:t>
      </w:r>
      <w:r w:rsidR="057E32F8">
        <w:rPr/>
        <w:t xml:space="preserve">come </w:t>
      </w:r>
      <w:r w:rsidR="0048625E">
        <w:rPr/>
        <w:t>to different meetings.</w:t>
      </w:r>
    </w:p>
    <w:p w:rsidRPr="00C43C1B" w:rsidR="0007276A" w:rsidP="009A1421" w:rsidRDefault="009A1421" w14:paraId="31BB951A" w14:textId="025B3A3B">
      <w:bookmarkStart w:name="_Toc1078156926" w:id="9"/>
      <w:bookmarkStart w:name="_Toc2134009614" w:id="10"/>
      <w:bookmarkStart w:name="_Toc115925880" w:id="11"/>
      <w:r w:rsidRPr="2087660C">
        <w:rPr>
          <w:rStyle w:val="Heading2Char"/>
        </w:rPr>
        <w:t>R</w:t>
      </w:r>
      <w:r w:rsidRPr="2087660C" w:rsidR="005E5258">
        <w:rPr>
          <w:rStyle w:val="Heading2Char"/>
        </w:rPr>
        <w:t>oles and responsibilities</w:t>
      </w:r>
      <w:bookmarkEnd w:id="9"/>
      <w:bookmarkEnd w:id="11"/>
      <w:r w:rsidR="005E5258">
        <w:t xml:space="preserve"> </w:t>
      </w:r>
      <w:bookmarkEnd w:id="10"/>
    </w:p>
    <w:p w:rsidRPr="00C43C1B" w:rsidR="008E6E43" w:rsidP="4338CE7C" w:rsidRDefault="008E6E43" w14:paraId="3C952161" w14:textId="3B05F4D7">
      <w:pPr>
        <w:rPr>
          <w:color w:val="4472C4" w:themeColor="accent1"/>
        </w:rPr>
      </w:pPr>
      <w:r w:rsidRPr="4338CE7C">
        <w:t>Each member will</w:t>
      </w:r>
      <w:r w:rsidRPr="4338CE7C" w:rsidR="735F98B1">
        <w:t>:</w:t>
      </w:r>
    </w:p>
    <w:p w:rsidRPr="00F64493" w:rsidR="008E6E43" w:rsidP="00F64493" w:rsidRDefault="008E6E43" w14:paraId="402E5F8E" w14:textId="153F723D">
      <w:pPr>
        <w:pStyle w:val="ListParagraph"/>
        <w:numPr>
          <w:ilvl w:val="0"/>
          <w:numId w:val="8"/>
        </w:numPr>
        <w:rPr>
          <w:rFonts w:eastAsia="Arial"/>
          <w:color w:val="000000" w:themeColor="text1"/>
        </w:rPr>
      </w:pPr>
      <w:r w:rsidRPr="00F64493">
        <w:rPr>
          <w:rFonts w:eastAsia="Arial"/>
          <w:color w:val="000000" w:themeColor="text1"/>
        </w:rPr>
        <w:t>Us</w:t>
      </w:r>
      <w:r w:rsidRPr="00F64493" w:rsidR="00E1489F">
        <w:rPr>
          <w:rFonts w:eastAsia="Arial"/>
          <w:color w:val="000000" w:themeColor="text1"/>
        </w:rPr>
        <w:t>e</w:t>
      </w:r>
      <w:r w:rsidRPr="00F64493">
        <w:rPr>
          <w:rFonts w:eastAsia="Arial"/>
          <w:color w:val="000000" w:themeColor="text1"/>
        </w:rPr>
        <w:t xml:space="preserve"> </w:t>
      </w:r>
      <w:r w:rsidRPr="00F64493" w:rsidR="00AB319D">
        <w:rPr>
          <w:rFonts w:eastAsia="Arial"/>
          <w:color w:val="000000" w:themeColor="text1"/>
        </w:rPr>
        <w:t xml:space="preserve">your </w:t>
      </w:r>
      <w:r w:rsidRPr="00F64493">
        <w:rPr>
          <w:rFonts w:eastAsia="Arial"/>
          <w:color w:val="000000" w:themeColor="text1"/>
        </w:rPr>
        <w:t xml:space="preserve">knowledge and experience to </w:t>
      </w:r>
      <w:r w:rsidRPr="00F64493" w:rsidR="23514B90">
        <w:rPr>
          <w:rFonts w:eastAsia="Arial"/>
          <w:color w:val="000000" w:themeColor="text1"/>
        </w:rPr>
        <w:t>make a difference</w:t>
      </w:r>
      <w:r w:rsidRPr="00F64493" w:rsidR="000D1497">
        <w:rPr>
          <w:rFonts w:eastAsia="Arial"/>
          <w:color w:val="000000" w:themeColor="text1"/>
        </w:rPr>
        <w:t>.</w:t>
      </w:r>
    </w:p>
    <w:p w:rsidRPr="00F64493" w:rsidR="008E6E43" w:rsidP="00F64493" w:rsidRDefault="008E6E43" w14:paraId="4E1491D8" w14:textId="3DA64435">
      <w:pPr>
        <w:pStyle w:val="ListParagraph"/>
        <w:numPr>
          <w:ilvl w:val="0"/>
          <w:numId w:val="8"/>
        </w:numPr>
        <w:rPr>
          <w:rFonts w:eastAsia="Arial"/>
          <w:color w:val="000000" w:themeColor="text1"/>
        </w:rPr>
      </w:pPr>
      <w:r w:rsidRPr="00F64493">
        <w:rPr>
          <w:rFonts w:eastAsia="Arial"/>
          <w:color w:val="000000" w:themeColor="text1"/>
        </w:rPr>
        <w:t>Support delivery and provid</w:t>
      </w:r>
      <w:r w:rsidRPr="00F64493" w:rsidR="00E1489F">
        <w:rPr>
          <w:rFonts w:eastAsia="Arial"/>
          <w:color w:val="000000" w:themeColor="text1"/>
        </w:rPr>
        <w:t>e</w:t>
      </w:r>
      <w:r w:rsidRPr="00F64493">
        <w:rPr>
          <w:rFonts w:eastAsia="Arial"/>
          <w:color w:val="000000" w:themeColor="text1"/>
        </w:rPr>
        <w:t xml:space="preserve"> constructive challenge</w:t>
      </w:r>
      <w:r w:rsidRPr="00F64493" w:rsidR="000D1497">
        <w:rPr>
          <w:rFonts w:eastAsia="Arial"/>
          <w:color w:val="000000" w:themeColor="text1"/>
        </w:rPr>
        <w:t>.</w:t>
      </w:r>
      <w:r w:rsidRPr="00F64493">
        <w:rPr>
          <w:rFonts w:eastAsia="Arial"/>
          <w:color w:val="000000" w:themeColor="text1"/>
        </w:rPr>
        <w:tab/>
      </w:r>
    </w:p>
    <w:p w:rsidRPr="00F64493" w:rsidR="008E6E43" w:rsidP="00F64493" w:rsidRDefault="008E6E43" w14:paraId="062BDB59" w14:textId="76AFD57F">
      <w:pPr>
        <w:pStyle w:val="ListParagraph"/>
        <w:numPr>
          <w:ilvl w:val="0"/>
          <w:numId w:val="8"/>
        </w:numPr>
        <w:rPr>
          <w:rFonts w:eastAsia="Arial"/>
          <w:color w:val="000000" w:themeColor="text1"/>
        </w:rPr>
      </w:pPr>
      <w:r w:rsidRPr="00F64493">
        <w:rPr>
          <w:rFonts w:eastAsia="Arial"/>
          <w:color w:val="000000" w:themeColor="text1"/>
        </w:rPr>
        <w:t>Work to ensure that views of autistic people, people with a learning disability and family carers are central to policy development at NHS England.</w:t>
      </w:r>
    </w:p>
    <w:p w:rsidRPr="00F64493" w:rsidR="00CA3242" w:rsidP="00F64493" w:rsidRDefault="00CA3242" w14:paraId="1E4BA042" w14:textId="77777777">
      <w:pPr>
        <w:pStyle w:val="ListParagraph"/>
        <w:numPr>
          <w:ilvl w:val="0"/>
          <w:numId w:val="8"/>
        </w:numPr>
        <w:rPr>
          <w:rFonts w:eastAsia="Arial"/>
          <w:color w:val="000000" w:themeColor="text1"/>
        </w:rPr>
      </w:pPr>
      <w:r w:rsidRPr="00F64493">
        <w:rPr>
          <w:rFonts w:eastAsia="Arial"/>
          <w:color w:val="000000" w:themeColor="text1"/>
        </w:rPr>
        <w:t xml:space="preserve">Talk to people in your networks about the work of the advisory group and report back what people say. </w:t>
      </w:r>
    </w:p>
    <w:p w:rsidRPr="00F64493" w:rsidR="008E6E43" w:rsidP="00F64493" w:rsidRDefault="008E6E43" w14:paraId="5B8A8A92" w14:textId="6A5400FC">
      <w:pPr>
        <w:pStyle w:val="ListParagraph"/>
        <w:numPr>
          <w:ilvl w:val="0"/>
          <w:numId w:val="8"/>
        </w:numPr>
        <w:rPr>
          <w:rFonts w:eastAsia="Arial"/>
          <w:color w:val="000000" w:themeColor="text1"/>
        </w:rPr>
      </w:pPr>
      <w:r w:rsidRPr="00F64493">
        <w:rPr>
          <w:rFonts w:eastAsia="Arial"/>
          <w:color w:val="000000" w:themeColor="text1"/>
        </w:rPr>
        <w:t xml:space="preserve">Attend </w:t>
      </w:r>
      <w:r w:rsidRPr="00F64493" w:rsidR="00372328">
        <w:rPr>
          <w:rFonts w:eastAsia="Arial"/>
          <w:color w:val="000000" w:themeColor="text1"/>
        </w:rPr>
        <w:t xml:space="preserve">and contribute to </w:t>
      </w:r>
      <w:r w:rsidRPr="00F64493">
        <w:rPr>
          <w:rFonts w:eastAsia="Arial"/>
          <w:color w:val="000000" w:themeColor="text1"/>
        </w:rPr>
        <w:t>all meetings</w:t>
      </w:r>
      <w:r w:rsidRPr="00F64493" w:rsidR="009B1B03">
        <w:rPr>
          <w:rFonts w:eastAsia="Arial"/>
          <w:color w:val="000000" w:themeColor="text1"/>
        </w:rPr>
        <w:t xml:space="preserve"> if you possibly can.</w:t>
      </w:r>
    </w:p>
    <w:p w:rsidRPr="00F64493" w:rsidR="00093EBE" w:rsidP="00F64493" w:rsidRDefault="00093EBE" w14:paraId="6F70AD2B" w14:textId="320DFEC0">
      <w:pPr>
        <w:pStyle w:val="ListParagraph"/>
        <w:numPr>
          <w:ilvl w:val="0"/>
          <w:numId w:val="8"/>
        </w:numPr>
        <w:rPr>
          <w:rFonts w:eastAsia="Arial"/>
          <w:color w:val="000000" w:themeColor="text1"/>
        </w:rPr>
      </w:pPr>
      <w:r w:rsidRPr="00F64493">
        <w:rPr>
          <w:rFonts w:eastAsia="Arial"/>
          <w:color w:val="000000" w:themeColor="text1"/>
        </w:rPr>
        <w:t>Let the Engagement team know if you cannot attend a meeting</w:t>
      </w:r>
      <w:r w:rsidRPr="00F64493" w:rsidR="00E05697">
        <w:rPr>
          <w:rFonts w:eastAsia="Arial"/>
          <w:color w:val="000000" w:themeColor="text1"/>
        </w:rPr>
        <w:t>.</w:t>
      </w:r>
    </w:p>
    <w:p w:rsidRPr="00F64493" w:rsidR="00093EBE" w:rsidP="00F64493" w:rsidRDefault="00CA3242" w14:paraId="287402C8" w14:textId="3EE55B82">
      <w:pPr>
        <w:pStyle w:val="ListParagraph"/>
        <w:numPr>
          <w:ilvl w:val="0"/>
          <w:numId w:val="8"/>
        </w:numPr>
        <w:rPr>
          <w:rFonts w:eastAsia="Arial"/>
          <w:color w:val="000000" w:themeColor="text1"/>
        </w:rPr>
      </w:pPr>
      <w:r w:rsidRPr="00F64493">
        <w:rPr>
          <w:rFonts w:eastAsia="Arial"/>
          <w:color w:val="000000" w:themeColor="text1"/>
        </w:rPr>
        <w:t>Talk to the Engagement team if</w:t>
      </w:r>
      <w:r w:rsidRPr="00F64493" w:rsidR="00A02479">
        <w:rPr>
          <w:rFonts w:eastAsia="Arial"/>
          <w:color w:val="000000" w:themeColor="text1"/>
        </w:rPr>
        <w:t xml:space="preserve"> you need support to be involved e.g. if a topic is difficult to understand.</w:t>
      </w:r>
      <w:r w:rsidRPr="00F64493">
        <w:rPr>
          <w:rFonts w:eastAsia="Arial"/>
          <w:color w:val="000000" w:themeColor="text1"/>
        </w:rPr>
        <w:t xml:space="preserve"> </w:t>
      </w:r>
    </w:p>
    <w:p w:rsidRPr="00C43C1B" w:rsidR="00006E6D" w:rsidP="00006E6D" w:rsidRDefault="00006E6D" w14:paraId="159CAA1B" w14:textId="77777777">
      <w:pPr>
        <w:pStyle w:val="ListParagraph"/>
        <w:ind w:left="360"/>
        <w:rPr>
          <w:color w:val="4472C4" w:themeColor="accent1"/>
        </w:rPr>
      </w:pPr>
    </w:p>
    <w:p w:rsidRPr="00C43C1B" w:rsidR="000035B3" w:rsidP="2087660C" w:rsidRDefault="000035B3" w14:paraId="5FC42E4F" w14:textId="1B652DDA">
      <w:pPr>
        <w:pStyle w:val="Heading2"/>
        <w:rPr>
          <w:rFonts w:asciiTheme="minorHAnsi" w:hAnsiTheme="minorHAnsi" w:eastAsiaTheme="minorEastAsia" w:cstheme="minorBidi"/>
        </w:rPr>
      </w:pPr>
      <w:bookmarkStart w:name="_Toc1589781292" w:id="12"/>
      <w:bookmarkStart w:name="_Toc1035969329" w:id="13"/>
      <w:bookmarkStart w:name="_Toc115925881" w:id="14"/>
      <w:r w:rsidRPr="2087660C">
        <w:rPr>
          <w:rFonts w:eastAsia="Arial"/>
        </w:rPr>
        <w:t>What the Engagement Team will do</w:t>
      </w:r>
      <w:r w:rsidRPr="2087660C" w:rsidR="001D2D6C">
        <w:rPr>
          <w:rFonts w:eastAsia="Arial"/>
        </w:rPr>
        <w:t>- as coordinators for the group</w:t>
      </w:r>
      <w:bookmarkEnd w:id="12"/>
      <w:bookmarkEnd w:id="13"/>
      <w:bookmarkEnd w:id="14"/>
    </w:p>
    <w:p w:rsidRPr="00C43C1B" w:rsidR="000035B3" w:rsidP="000035B3" w:rsidRDefault="000035B3" w14:paraId="043181BE" w14:textId="77777777">
      <w:pPr>
        <w:jc w:val="both"/>
        <w:rPr>
          <w:rFonts w:eastAsia="Arial"/>
          <w:color w:val="4472C4" w:themeColor="accent1"/>
          <w:sz w:val="16"/>
          <w:szCs w:val="16"/>
        </w:rPr>
      </w:pPr>
    </w:p>
    <w:p w:rsidRPr="00C43C1B" w:rsidR="000035B3" w:rsidP="00F64493" w:rsidRDefault="00CD21F6" w14:paraId="2D928FD6" w14:textId="501C4FA0">
      <w:pPr>
        <w:pStyle w:val="ListParagraph"/>
        <w:numPr>
          <w:ilvl w:val="0"/>
          <w:numId w:val="28"/>
        </w:numPr>
        <w:rPr>
          <w:rFonts w:eastAsia="Arial"/>
          <w:color w:val="000000" w:themeColor="text1"/>
        </w:rPr>
      </w:pPr>
      <w:r w:rsidRPr="4338CE7C">
        <w:rPr>
          <w:rFonts w:eastAsia="Arial"/>
          <w:color w:val="000000" w:themeColor="text1"/>
        </w:rPr>
        <w:t xml:space="preserve">Let group members know at least </w:t>
      </w:r>
      <w:r w:rsidRPr="4338CE7C" w:rsidR="004170D1">
        <w:rPr>
          <w:rFonts w:eastAsia="Arial"/>
          <w:color w:val="000000" w:themeColor="text1"/>
        </w:rPr>
        <w:t>two</w:t>
      </w:r>
      <w:r w:rsidRPr="4338CE7C">
        <w:rPr>
          <w:rFonts w:eastAsia="Arial"/>
          <w:color w:val="000000" w:themeColor="text1"/>
        </w:rPr>
        <w:t xml:space="preserve"> months before, if possible, when a meeting will be and the broad topic area.</w:t>
      </w:r>
      <w:r w:rsidRPr="4338CE7C" w:rsidR="00BC421D">
        <w:rPr>
          <w:rFonts w:eastAsia="Arial"/>
          <w:color w:val="000000" w:themeColor="text1"/>
        </w:rPr>
        <w:t xml:space="preserve"> </w:t>
      </w:r>
    </w:p>
    <w:p w:rsidRPr="00C43C1B" w:rsidR="00D16E50" w:rsidP="00F64493" w:rsidRDefault="00901D7E" w14:paraId="23CA581E" w14:textId="266B52DC">
      <w:pPr>
        <w:pStyle w:val="ListParagraph"/>
        <w:numPr>
          <w:ilvl w:val="0"/>
          <w:numId w:val="28"/>
        </w:numPr>
        <w:rPr>
          <w:rFonts w:eastAsia="Arial"/>
          <w:color w:val="000000" w:themeColor="text1"/>
        </w:rPr>
      </w:pPr>
      <w:r w:rsidRPr="277C2AF7">
        <w:rPr>
          <w:rFonts w:eastAsia="Arial"/>
          <w:color w:val="000000" w:themeColor="text1"/>
        </w:rPr>
        <w:t>Develop accessible meetings</w:t>
      </w:r>
      <w:r w:rsidRPr="277C2AF7" w:rsidR="009B3F3B">
        <w:rPr>
          <w:rFonts w:eastAsia="Arial"/>
          <w:color w:val="000000" w:themeColor="text1"/>
        </w:rPr>
        <w:t>,</w:t>
      </w:r>
      <w:r w:rsidRPr="277C2AF7" w:rsidR="00AF0066">
        <w:rPr>
          <w:rFonts w:eastAsia="Arial"/>
          <w:color w:val="000000" w:themeColor="text1"/>
        </w:rPr>
        <w:t xml:space="preserve"> </w:t>
      </w:r>
      <w:r w:rsidRPr="277C2AF7" w:rsidR="00B35480">
        <w:rPr>
          <w:rFonts w:eastAsia="Arial"/>
          <w:color w:val="000000" w:themeColor="text1"/>
        </w:rPr>
        <w:t>meeting all the members’ and presenters’ support needs.</w:t>
      </w:r>
      <w:r w:rsidRPr="277C2AF7" w:rsidR="009B3F3B">
        <w:rPr>
          <w:rFonts w:eastAsia="Arial"/>
          <w:color w:val="000000" w:themeColor="text1"/>
        </w:rPr>
        <w:t xml:space="preserve"> </w:t>
      </w:r>
      <w:r w:rsidRPr="277C2AF7" w:rsidR="00AF0066">
        <w:rPr>
          <w:rFonts w:eastAsia="Arial"/>
          <w:color w:val="000000" w:themeColor="text1"/>
        </w:rPr>
        <w:t>For example-</w:t>
      </w:r>
    </w:p>
    <w:p w:rsidRPr="00C43C1B" w:rsidR="00D16E50" w:rsidP="00F64493" w:rsidRDefault="00AF0066" w14:paraId="6D7FEDA6" w14:textId="302E2DE1">
      <w:pPr>
        <w:pStyle w:val="ListParagraph"/>
        <w:numPr>
          <w:ilvl w:val="1"/>
          <w:numId w:val="28"/>
        </w:numPr>
        <w:rPr>
          <w:rFonts w:eastAsia="Arial"/>
          <w:color w:val="000000" w:themeColor="text1"/>
        </w:rPr>
      </w:pPr>
      <w:r w:rsidRPr="7A22E3C7" w:rsidR="7666DF91">
        <w:rPr>
          <w:rFonts w:eastAsia="Arial"/>
          <w:color w:val="000000" w:themeColor="text1" w:themeTint="FF" w:themeShade="FF"/>
        </w:rPr>
        <w:t>W</w:t>
      </w:r>
      <w:r w:rsidRPr="7A22E3C7" w:rsidR="5668A251">
        <w:rPr>
          <w:rFonts w:eastAsia="Arial"/>
          <w:color w:val="000000" w:themeColor="text1" w:themeTint="FF" w:themeShade="FF"/>
        </w:rPr>
        <w:t xml:space="preserve">e </w:t>
      </w:r>
      <w:r w:rsidRPr="7A22E3C7" w:rsidR="005E9712">
        <w:rPr>
          <w:rFonts w:eastAsia="Arial"/>
          <w:color w:val="000000" w:themeColor="text1" w:themeTint="FF" w:themeShade="FF"/>
        </w:rPr>
        <w:t>aim to ensure the information is in easy read for people who use that and with additional information for people who prefer more detail.</w:t>
      </w:r>
      <w:r w:rsidRPr="7A22E3C7" w:rsidR="4A952354">
        <w:rPr>
          <w:rFonts w:eastAsia="Arial"/>
          <w:color w:val="000000" w:themeColor="text1" w:themeTint="FF" w:themeShade="FF"/>
        </w:rPr>
        <w:t xml:space="preserve"> </w:t>
      </w:r>
    </w:p>
    <w:p w:rsidR="277C2AF7" w:rsidP="00F64493" w:rsidRDefault="277C2AF7" w14:paraId="5E01235B" w14:textId="2E53CAB0">
      <w:pPr>
        <w:pStyle w:val="ListParagraph"/>
        <w:numPr>
          <w:ilvl w:val="1"/>
          <w:numId w:val="28"/>
        </w:numPr>
        <w:rPr>
          <w:rFonts w:eastAsia="Arial"/>
          <w:color w:val="000000" w:themeColor="text1"/>
        </w:rPr>
      </w:pPr>
      <w:r w:rsidRPr="277C2AF7">
        <w:rPr>
          <w:rFonts w:eastAsiaTheme="minorEastAsia"/>
          <w:color w:val="000000" w:themeColor="text1"/>
          <w:lang w:val="en-GB"/>
        </w:rPr>
        <w:t>Because of coronavirus, for people who can’t travel to the in person meetings we also offer online meetings instead of meeting in person.</w:t>
      </w:r>
    </w:p>
    <w:p w:rsidRPr="00C43C1B" w:rsidR="000035B3" w:rsidP="00F64493" w:rsidRDefault="00D16E50" w14:paraId="6AA4C268" w14:textId="37E1D39D">
      <w:pPr>
        <w:pStyle w:val="ListParagraph"/>
        <w:numPr>
          <w:ilvl w:val="0"/>
          <w:numId w:val="28"/>
        </w:numPr>
        <w:rPr>
          <w:rFonts w:eastAsia="Arial"/>
          <w:color w:val="000000" w:themeColor="text1"/>
          <w:lang w:val="en-GB"/>
        </w:rPr>
      </w:pPr>
      <w:r w:rsidRPr="277C2AF7">
        <w:rPr>
          <w:rFonts w:eastAsia="Arial"/>
          <w:color w:val="000000" w:themeColor="text1"/>
        </w:rPr>
        <w:t>S</w:t>
      </w:r>
      <w:r w:rsidRPr="277C2AF7" w:rsidR="00CD21F6">
        <w:rPr>
          <w:rFonts w:eastAsia="Arial"/>
          <w:color w:val="000000" w:themeColor="text1"/>
          <w:lang w:val="en-GB"/>
        </w:rPr>
        <w:t>hare the papers</w:t>
      </w:r>
      <w:r w:rsidRPr="277C2AF7" w:rsidR="00CB61BC">
        <w:rPr>
          <w:rFonts w:eastAsia="Arial"/>
          <w:color w:val="000000" w:themeColor="text1"/>
          <w:lang w:val="en-GB"/>
        </w:rPr>
        <w:t xml:space="preserve"> </w:t>
      </w:r>
      <w:r w:rsidRPr="277C2AF7" w:rsidR="0087322C">
        <w:rPr>
          <w:rFonts w:eastAsia="Arial"/>
          <w:color w:val="000000" w:themeColor="text1"/>
          <w:lang w:val="en-GB"/>
        </w:rPr>
        <w:t xml:space="preserve">with the group </w:t>
      </w:r>
      <w:r w:rsidRPr="277C2AF7" w:rsidR="004170D1">
        <w:rPr>
          <w:rFonts w:eastAsia="Arial"/>
          <w:color w:val="000000" w:themeColor="text1"/>
          <w:lang w:val="en-GB"/>
        </w:rPr>
        <w:t>two</w:t>
      </w:r>
      <w:r w:rsidRPr="277C2AF7" w:rsidR="00A615E0">
        <w:rPr>
          <w:rFonts w:eastAsia="Arial"/>
          <w:color w:val="000000" w:themeColor="text1"/>
          <w:lang w:val="en-GB"/>
        </w:rPr>
        <w:t xml:space="preserve"> weeks before so that group members have time to prepare and talk with </w:t>
      </w:r>
      <w:r w:rsidRPr="277C2AF7" w:rsidR="00113DEE">
        <w:rPr>
          <w:rFonts w:eastAsia="Arial"/>
          <w:color w:val="000000" w:themeColor="text1"/>
          <w:lang w:val="en-GB"/>
        </w:rPr>
        <w:t xml:space="preserve">their networks before the meeting. </w:t>
      </w:r>
    </w:p>
    <w:p w:rsidRPr="00C43C1B" w:rsidR="000035B3" w:rsidP="00F64493" w:rsidRDefault="00901D7E" w14:paraId="4C5AC9F9" w14:textId="0FF83F0E">
      <w:pPr>
        <w:pStyle w:val="ListParagraph"/>
        <w:numPr>
          <w:ilvl w:val="0"/>
          <w:numId w:val="28"/>
        </w:numPr>
        <w:rPr>
          <w:rFonts w:eastAsia="Arial"/>
          <w:color w:val="000000" w:themeColor="text1"/>
        </w:rPr>
      </w:pPr>
      <w:r w:rsidRPr="277C2AF7">
        <w:rPr>
          <w:rFonts w:eastAsia="Arial"/>
          <w:color w:val="000000" w:themeColor="text1"/>
          <w:lang w:val="en-GB"/>
        </w:rPr>
        <w:t xml:space="preserve">Record </w:t>
      </w:r>
      <w:r w:rsidRPr="277C2AF7" w:rsidR="00CB6CAD">
        <w:rPr>
          <w:rFonts w:eastAsia="Arial"/>
          <w:color w:val="000000" w:themeColor="text1"/>
          <w:lang w:val="en-GB"/>
        </w:rPr>
        <w:t>the advice of th</w:t>
      </w:r>
      <w:r w:rsidRPr="277C2AF7">
        <w:rPr>
          <w:rFonts w:eastAsia="Arial"/>
          <w:color w:val="000000" w:themeColor="text1"/>
          <w:lang w:val="en-GB"/>
        </w:rPr>
        <w:t xml:space="preserve">e Advisory Group </w:t>
      </w:r>
      <w:r w:rsidRPr="277C2AF7" w:rsidR="00733C39">
        <w:rPr>
          <w:rFonts w:eastAsia="Arial"/>
          <w:color w:val="000000" w:themeColor="text1"/>
          <w:lang w:val="en-GB"/>
        </w:rPr>
        <w:t>d</w:t>
      </w:r>
      <w:r w:rsidRPr="277C2AF7" w:rsidR="000035B3">
        <w:rPr>
          <w:rFonts w:eastAsia="Arial"/>
          <w:color w:val="000000" w:themeColor="text1"/>
          <w:lang w:val="en-GB"/>
        </w:rPr>
        <w:t xml:space="preserve">uring the meetings. </w:t>
      </w:r>
      <w:r w:rsidR="00F64493">
        <w:rPr>
          <w:rFonts w:eastAsia="Arial"/>
          <w:color w:val="000000" w:themeColor="text1"/>
          <w:lang w:val="en-GB"/>
        </w:rPr>
        <w:t>Meeting notes will be used to influence policy.</w:t>
      </w:r>
    </w:p>
    <w:p w:rsidRPr="00C43C1B" w:rsidR="000035B3" w:rsidP="00F64493" w:rsidRDefault="000035B3" w14:paraId="23B49AB9" w14:textId="5A71E19F">
      <w:pPr>
        <w:pStyle w:val="ListParagraph"/>
        <w:numPr>
          <w:ilvl w:val="0"/>
          <w:numId w:val="28"/>
        </w:numPr>
        <w:rPr>
          <w:rFonts w:eastAsia="Arial"/>
          <w:color w:val="000000" w:themeColor="text1"/>
          <w:lang w:val="en-GB"/>
        </w:rPr>
      </w:pPr>
      <w:r w:rsidRPr="277C2AF7">
        <w:rPr>
          <w:rFonts w:eastAsia="Arial"/>
          <w:color w:val="000000" w:themeColor="text1"/>
          <w:lang w:val="en-GB"/>
        </w:rPr>
        <w:t xml:space="preserve">Meeting notes will be distributed to </w:t>
      </w:r>
      <w:r w:rsidRPr="277C2AF7" w:rsidR="0084123F">
        <w:rPr>
          <w:rFonts w:eastAsia="Arial"/>
          <w:color w:val="000000" w:themeColor="text1"/>
          <w:lang w:val="en-GB"/>
        </w:rPr>
        <w:t xml:space="preserve">policy leads and group </w:t>
      </w:r>
      <w:r w:rsidRPr="277C2AF7">
        <w:rPr>
          <w:rFonts w:eastAsia="Arial"/>
          <w:color w:val="000000" w:themeColor="text1"/>
          <w:lang w:val="en-GB"/>
        </w:rPr>
        <w:t xml:space="preserve">members as soon as </w:t>
      </w:r>
      <w:r w:rsidR="00F64493">
        <w:rPr>
          <w:rFonts w:eastAsia="Arial"/>
          <w:color w:val="000000" w:themeColor="text1"/>
          <w:lang w:val="en-GB"/>
        </w:rPr>
        <w:t>possible</w:t>
      </w:r>
      <w:r w:rsidRPr="277C2AF7">
        <w:rPr>
          <w:rFonts w:eastAsia="Arial"/>
          <w:color w:val="000000" w:themeColor="text1"/>
          <w:lang w:val="en-GB"/>
        </w:rPr>
        <w:t xml:space="preserve"> following each meeting</w:t>
      </w:r>
      <w:r w:rsidRPr="277C2AF7" w:rsidR="0084123F">
        <w:rPr>
          <w:rFonts w:eastAsia="Arial"/>
          <w:color w:val="000000" w:themeColor="text1"/>
          <w:lang w:val="en-GB"/>
        </w:rPr>
        <w:t xml:space="preserve">. </w:t>
      </w:r>
      <w:r w:rsidRPr="277C2AF7" w:rsidR="00C104F7">
        <w:rPr>
          <w:rFonts w:eastAsia="Arial"/>
          <w:color w:val="000000" w:themeColor="text1"/>
          <w:lang w:val="en-GB"/>
        </w:rPr>
        <w:t xml:space="preserve">They will also be published on </w:t>
      </w:r>
      <w:r w:rsidRPr="277C2AF7" w:rsidR="00361E6E">
        <w:rPr>
          <w:rFonts w:eastAsia="Arial"/>
          <w:color w:val="000000" w:themeColor="text1"/>
          <w:lang w:val="en-GB"/>
        </w:rPr>
        <w:t xml:space="preserve">the group’s </w:t>
      </w:r>
      <w:hyperlink r:id="rId12">
        <w:r w:rsidRPr="277C2AF7" w:rsidR="00361E6E">
          <w:rPr>
            <w:rStyle w:val="Hyperlink"/>
            <w:rFonts w:eastAsia="Arial"/>
            <w:lang w:val="en-GB"/>
          </w:rPr>
          <w:t>You Said, We Did webpage</w:t>
        </w:r>
      </w:hyperlink>
      <w:r w:rsidRPr="277C2AF7" w:rsidR="00361E6E">
        <w:rPr>
          <w:rFonts w:eastAsia="Arial"/>
          <w:color w:val="000000" w:themeColor="text1"/>
          <w:lang w:val="en-GB"/>
        </w:rPr>
        <w:t>.</w:t>
      </w:r>
      <w:r w:rsidRPr="277C2AF7">
        <w:rPr>
          <w:rFonts w:eastAsia="Arial"/>
          <w:color w:val="000000" w:themeColor="text1"/>
          <w:lang w:val="en-GB"/>
        </w:rPr>
        <w:t xml:space="preserve"> </w:t>
      </w:r>
    </w:p>
    <w:p w:rsidRPr="00C43C1B" w:rsidR="00705464" w:rsidP="00F64493" w:rsidRDefault="00705464" w14:paraId="0A72A66B" w14:textId="6BEA1841">
      <w:pPr>
        <w:pStyle w:val="ListParagraph"/>
        <w:numPr>
          <w:ilvl w:val="0"/>
          <w:numId w:val="28"/>
        </w:numPr>
        <w:rPr>
          <w:rFonts w:eastAsia="Arial"/>
          <w:color w:val="000000" w:themeColor="text1"/>
          <w:lang w:val="en-GB"/>
        </w:rPr>
      </w:pPr>
      <w:r w:rsidRPr="277C2AF7">
        <w:rPr>
          <w:rFonts w:eastAsia="Arial"/>
          <w:color w:val="000000" w:themeColor="text1"/>
          <w:lang w:val="en-GB"/>
        </w:rPr>
        <w:t xml:space="preserve">Invite leads of policy topics that </w:t>
      </w:r>
      <w:r w:rsidRPr="277C2AF7" w:rsidR="004170D1">
        <w:rPr>
          <w:rFonts w:eastAsia="Arial"/>
          <w:color w:val="000000" w:themeColor="text1"/>
          <w:lang w:val="en-GB"/>
        </w:rPr>
        <w:t>have come to the group to return, to update the group on progress</w:t>
      </w:r>
      <w:r w:rsidRPr="277C2AF7" w:rsidR="00DA58D4">
        <w:rPr>
          <w:rFonts w:eastAsia="Arial"/>
          <w:color w:val="000000" w:themeColor="text1"/>
          <w:lang w:val="en-GB"/>
        </w:rPr>
        <w:t xml:space="preserve">- to </w:t>
      </w:r>
      <w:r w:rsidRPr="277C2AF7" w:rsidR="00E87E65">
        <w:rPr>
          <w:rFonts w:eastAsia="Arial"/>
          <w:color w:val="000000" w:themeColor="text1"/>
          <w:lang w:val="en-GB"/>
        </w:rPr>
        <w:t>show what difference the group has made.</w:t>
      </w:r>
      <w:r w:rsidRPr="277C2AF7" w:rsidR="004170D1">
        <w:rPr>
          <w:rFonts w:eastAsia="Arial"/>
          <w:color w:val="000000" w:themeColor="text1"/>
          <w:lang w:val="en-GB"/>
        </w:rPr>
        <w:t xml:space="preserve"> </w:t>
      </w:r>
    </w:p>
    <w:p w:rsidRPr="00955981" w:rsidR="00C0240C" w:rsidP="00F64493" w:rsidRDefault="00C0240C" w14:paraId="1A3EA1C5" w14:textId="753EF8F7">
      <w:pPr>
        <w:pStyle w:val="ListParagraph"/>
        <w:numPr>
          <w:ilvl w:val="0"/>
          <w:numId w:val="28"/>
        </w:numPr>
        <w:rPr>
          <w:rFonts w:eastAsia="Arial"/>
          <w:color w:val="000000" w:themeColor="text1"/>
        </w:rPr>
      </w:pPr>
      <w:r w:rsidRPr="277C2AF7">
        <w:rPr>
          <w:rFonts w:eastAsia="Arial"/>
          <w:color w:val="000000" w:themeColor="text1"/>
          <w:lang w:val="en-GB"/>
        </w:rPr>
        <w:t>Use what the group has said to i</w:t>
      </w:r>
      <w:r w:rsidRPr="277C2AF7" w:rsidR="0056724E">
        <w:rPr>
          <w:rFonts w:eastAsia="Arial"/>
          <w:color w:val="000000" w:themeColor="text1"/>
          <w:lang w:val="en-GB"/>
        </w:rPr>
        <w:t xml:space="preserve">mpact on strategy and </w:t>
      </w:r>
      <w:r w:rsidRPr="277C2AF7" w:rsidR="00731683">
        <w:rPr>
          <w:rFonts w:eastAsia="Arial"/>
          <w:color w:val="000000" w:themeColor="text1"/>
          <w:lang w:val="en-GB"/>
        </w:rPr>
        <w:t>policy development at every opportun</w:t>
      </w:r>
      <w:r w:rsidRPr="277C2AF7" w:rsidR="000D33EF">
        <w:rPr>
          <w:rFonts w:eastAsia="Arial"/>
          <w:color w:val="000000" w:themeColor="text1"/>
          <w:lang w:val="en-GB"/>
        </w:rPr>
        <w:t>ity</w:t>
      </w:r>
      <w:r w:rsidRPr="277C2AF7" w:rsidR="0D00B19C">
        <w:rPr>
          <w:rFonts w:eastAsia="Arial"/>
          <w:color w:val="000000" w:themeColor="text1"/>
          <w:lang w:val="en-GB"/>
        </w:rPr>
        <w:t>, including new policy areas</w:t>
      </w:r>
      <w:r w:rsidRPr="277C2AF7" w:rsidR="00DA58D4">
        <w:rPr>
          <w:rFonts w:eastAsia="Arial"/>
          <w:color w:val="000000" w:themeColor="text1"/>
          <w:lang w:val="en-GB"/>
        </w:rPr>
        <w:t>.</w:t>
      </w:r>
    </w:p>
    <w:p w:rsidRPr="00733C39" w:rsidR="00955981" w:rsidP="00F64493" w:rsidRDefault="00955981" w14:paraId="19C73E29" w14:textId="749A5A90">
      <w:pPr>
        <w:pStyle w:val="ListParagraph"/>
        <w:numPr>
          <w:ilvl w:val="0"/>
          <w:numId w:val="28"/>
        </w:numPr>
        <w:rPr>
          <w:rFonts w:eastAsia="Arial"/>
          <w:color w:val="000000" w:themeColor="text1"/>
          <w:lang w:val="en-GB"/>
        </w:rPr>
      </w:pPr>
      <w:r w:rsidRPr="277C2AF7">
        <w:rPr>
          <w:rFonts w:eastAsia="Arial"/>
          <w:color w:val="000000" w:themeColor="text1"/>
          <w:lang w:val="en-GB"/>
        </w:rPr>
        <w:t>Make sure speakers and policy leads who visit the meetings are aware of the groups purpose, history</w:t>
      </w:r>
      <w:r w:rsidRPr="277C2AF7" w:rsidR="00E87E65">
        <w:rPr>
          <w:rFonts w:eastAsia="Arial"/>
          <w:color w:val="000000" w:themeColor="text1"/>
          <w:lang w:val="en-GB"/>
        </w:rPr>
        <w:t>,</w:t>
      </w:r>
      <w:r w:rsidRPr="277C2AF7">
        <w:rPr>
          <w:rFonts w:eastAsia="Arial"/>
          <w:color w:val="000000" w:themeColor="text1"/>
          <w:lang w:val="en-GB"/>
        </w:rPr>
        <w:t xml:space="preserve"> </w:t>
      </w:r>
      <w:r w:rsidRPr="277C2AF7" w:rsidR="53C12EE8">
        <w:rPr>
          <w:rFonts w:eastAsia="Arial"/>
          <w:color w:val="000000" w:themeColor="text1"/>
          <w:lang w:val="en-GB"/>
        </w:rPr>
        <w:t>preferred language, communication and meeting style.</w:t>
      </w:r>
    </w:p>
    <w:p w:rsidRPr="00C43C1B" w:rsidR="00733C39" w:rsidP="00F64493" w:rsidRDefault="009A317D" w14:paraId="22AD9864" w14:textId="297D5ECB">
      <w:pPr>
        <w:pStyle w:val="ListParagraph"/>
        <w:numPr>
          <w:ilvl w:val="0"/>
          <w:numId w:val="28"/>
        </w:numPr>
        <w:rPr>
          <w:rFonts w:eastAsia="Arial"/>
          <w:color w:val="000000" w:themeColor="text1"/>
        </w:rPr>
      </w:pPr>
      <w:r w:rsidRPr="277C2AF7">
        <w:rPr>
          <w:rFonts w:eastAsia="Arial"/>
          <w:color w:val="000000" w:themeColor="text1"/>
          <w:lang w:val="en-GB"/>
        </w:rPr>
        <w:t>Provide a mental health first aider and space to talk if the subject is upsetting.</w:t>
      </w:r>
    </w:p>
    <w:p w:rsidR="005514B8" w:rsidP="484E2033" w:rsidRDefault="00EE6843" w14:paraId="7F6D710D" w14:textId="2872F85F">
      <w:pPr>
        <w:pStyle w:val="Heading2"/>
        <w:textAlignment w:val="baseline"/>
      </w:pPr>
      <w:bookmarkStart w:name="_Toc58996974" w:id="15"/>
      <w:bookmarkStart w:name="_Toc1187707558" w:id="16"/>
      <w:bookmarkStart w:name="_Toc115925882" w:id="17"/>
      <w:r>
        <w:t>Rules of the group</w:t>
      </w:r>
      <w:bookmarkEnd w:id="15"/>
      <w:bookmarkEnd w:id="16"/>
      <w:bookmarkEnd w:id="17"/>
    </w:p>
    <w:p w:rsidR="005514B8" w:rsidP="2DB67F8D" w:rsidRDefault="00EE6843" w14:paraId="0FEA257A" w14:textId="5443080B">
      <w:pPr>
        <w:spacing w:after="0"/>
        <w:textAlignment w:val="baseline"/>
        <w:rPr>
          <w:rFonts w:eastAsia="Calibri"/>
          <w:color w:val="4472C4" w:themeColor="accent1"/>
          <w:lang w:eastAsia="en-GB"/>
        </w:rPr>
      </w:pPr>
      <w:r w:rsidRPr="2DB67F8D">
        <w:rPr>
          <w:rFonts w:eastAsia="Calibri"/>
          <w:lang w:eastAsia="en-GB"/>
        </w:rPr>
        <w:t xml:space="preserve">We aim to make </w:t>
      </w:r>
      <w:r w:rsidRPr="2DB67F8D" w:rsidR="00210B91">
        <w:rPr>
          <w:rFonts w:eastAsia="Calibri"/>
          <w:lang w:eastAsia="en-GB"/>
        </w:rPr>
        <w:t>the group accessible and safe for all members, staff and guests.</w:t>
      </w:r>
    </w:p>
    <w:p w:rsidRPr="00F64493" w:rsidR="005514B8" w:rsidP="00F64493" w:rsidRDefault="00CA17E6" w14:paraId="383EDF13" w14:textId="77777777">
      <w:pPr>
        <w:pStyle w:val="ListParagraph"/>
        <w:numPr>
          <w:ilvl w:val="0"/>
          <w:numId w:val="27"/>
        </w:numPr>
        <w:rPr>
          <w:rFonts w:eastAsia="Arial"/>
          <w:color w:val="000000" w:themeColor="text1"/>
          <w:lang w:val="en-GB"/>
        </w:rPr>
      </w:pPr>
      <w:r w:rsidRPr="00F64493">
        <w:rPr>
          <w:rFonts w:eastAsia="Arial"/>
          <w:color w:val="000000" w:themeColor="text1"/>
          <w:lang w:val="en-GB"/>
        </w:rPr>
        <w:t>We ask that everyone involved to show respect to others to ensure meetings are safe and supportive</w:t>
      </w:r>
    </w:p>
    <w:p w:rsidRPr="00F64493" w:rsidR="005514B8" w:rsidP="00F64493" w:rsidRDefault="59034DDA" w14:paraId="4504D4D8" w14:textId="360E6C4E">
      <w:pPr>
        <w:pStyle w:val="ListParagraph"/>
        <w:numPr>
          <w:ilvl w:val="0"/>
          <w:numId w:val="27"/>
        </w:numPr>
        <w:rPr>
          <w:rFonts w:eastAsia="Arial"/>
          <w:color w:val="000000" w:themeColor="text1"/>
          <w:lang w:val="en-GB"/>
        </w:rPr>
      </w:pPr>
      <w:r w:rsidRPr="5FE870F7" w:rsidR="59034DDA">
        <w:rPr>
          <w:rFonts w:eastAsia="Arial"/>
          <w:color w:val="000000" w:themeColor="text1" w:themeTint="FF" w:themeShade="FF"/>
          <w:lang w:val="en-GB"/>
        </w:rPr>
        <w:t xml:space="preserve">To make the meetings work for everyone we </w:t>
      </w:r>
      <w:r w:rsidRPr="5FE870F7" w:rsidR="4F8BC105">
        <w:rPr>
          <w:rFonts w:eastAsia="Arial"/>
          <w:color w:val="000000" w:themeColor="text1" w:themeTint="FF" w:themeShade="FF"/>
          <w:lang w:val="en-GB"/>
        </w:rPr>
        <w:t xml:space="preserve">ask that </w:t>
      </w:r>
      <w:r w:rsidRPr="5FE870F7" w:rsidR="59034DDA">
        <w:rPr>
          <w:rFonts w:eastAsia="Arial"/>
          <w:color w:val="000000" w:themeColor="text1" w:themeTint="FF" w:themeShade="FF"/>
          <w:lang w:val="en-GB"/>
        </w:rPr>
        <w:t>people</w:t>
      </w:r>
      <w:r w:rsidRPr="5FE870F7" w:rsidR="20FF7D23">
        <w:rPr>
          <w:rFonts w:eastAsia="Arial"/>
          <w:color w:val="000000" w:themeColor="text1" w:themeTint="FF" w:themeShade="FF"/>
          <w:lang w:val="en-GB"/>
        </w:rPr>
        <w:t xml:space="preserve"> avoid jargon and acronyms</w:t>
      </w:r>
      <w:r w:rsidRPr="5FE870F7" w:rsidR="20935A4F">
        <w:rPr>
          <w:rFonts w:eastAsia="Arial"/>
          <w:color w:val="000000" w:themeColor="text1" w:themeTint="FF" w:themeShade="FF"/>
          <w:lang w:val="en-GB"/>
        </w:rPr>
        <w:t xml:space="preserve"> and </w:t>
      </w:r>
      <w:hyperlink r:id="Rb94726fcfcd941d7">
        <w:r w:rsidRPr="5FE870F7" w:rsidR="2D48C9C8">
          <w:rPr>
            <w:rStyle w:val="Hyperlink"/>
            <w:rFonts w:eastAsia="Arial"/>
            <w:lang w:val="en-GB"/>
          </w:rPr>
          <w:t>u</w:t>
        </w:r>
        <w:r w:rsidRPr="5FE870F7" w:rsidR="20935A4F">
          <w:rPr>
            <w:rStyle w:val="Hyperlink"/>
            <w:rFonts w:eastAsia="Arial"/>
            <w:lang w:val="en-GB"/>
          </w:rPr>
          <w:t xml:space="preserve">se preferred </w:t>
        </w:r>
        <w:r w:rsidRPr="5FE870F7" w:rsidR="4BCE2797">
          <w:rPr>
            <w:rStyle w:val="Hyperlink"/>
            <w:rFonts w:eastAsia="Arial"/>
            <w:lang w:val="en-GB"/>
          </w:rPr>
          <w:t xml:space="preserve">words </w:t>
        </w:r>
        <w:r w:rsidRPr="5FE870F7" w:rsidR="20935A4F">
          <w:rPr>
            <w:rStyle w:val="Hyperlink"/>
            <w:rFonts w:eastAsia="Arial"/>
            <w:lang w:val="en-GB"/>
          </w:rPr>
          <w:t>around learning disability and autism</w:t>
        </w:r>
      </w:hyperlink>
      <w:r w:rsidRPr="5FE870F7" w:rsidR="0DFF2855">
        <w:rPr>
          <w:rFonts w:eastAsia="Arial"/>
          <w:color w:val="000000" w:themeColor="text1" w:themeTint="FF" w:themeShade="FF"/>
          <w:lang w:val="en-GB"/>
        </w:rPr>
        <w:t>.  </w:t>
      </w:r>
    </w:p>
    <w:p w:rsidRPr="00F64493" w:rsidR="005514B8" w:rsidP="00F64493" w:rsidRDefault="00EE6843" w14:paraId="33513EA1" w14:textId="0374A869">
      <w:pPr>
        <w:pStyle w:val="ListParagraph"/>
        <w:numPr>
          <w:ilvl w:val="0"/>
          <w:numId w:val="27"/>
        </w:numPr>
        <w:rPr>
          <w:rFonts w:eastAsia="Arial"/>
          <w:color w:val="000000" w:themeColor="text1"/>
          <w:lang w:val="en-GB"/>
        </w:rPr>
      </w:pPr>
      <w:r w:rsidRPr="00F64493">
        <w:rPr>
          <w:rFonts w:eastAsia="Arial"/>
          <w:color w:val="000000" w:themeColor="text1"/>
          <w:lang w:val="en-GB"/>
        </w:rPr>
        <w:t>All members of the network have the right to participate in meetings and workshops without fear of discrimination or prejudice based on ethnicity, sexuality, nationality, class, age, gender, disability</w:t>
      </w:r>
      <w:r w:rsidRPr="00F64493" w:rsidR="00BB356C">
        <w:rPr>
          <w:rFonts w:eastAsia="Arial"/>
          <w:color w:val="000000" w:themeColor="text1"/>
          <w:lang w:val="en-GB"/>
        </w:rPr>
        <w:t xml:space="preserve"> or religion</w:t>
      </w:r>
      <w:r w:rsidRPr="00F64493">
        <w:rPr>
          <w:rFonts w:eastAsia="Arial"/>
          <w:color w:val="000000" w:themeColor="text1"/>
          <w:lang w:val="en-GB"/>
        </w:rPr>
        <w:t>. Discriminatory behaviours will not be tolerated.  </w:t>
      </w:r>
    </w:p>
    <w:p w:rsidRPr="00F64493" w:rsidR="005514B8" w:rsidP="00F64493" w:rsidRDefault="00EE6843" w14:paraId="62E679DB" w14:textId="6935EB81">
      <w:pPr>
        <w:pStyle w:val="ListParagraph"/>
        <w:numPr>
          <w:ilvl w:val="0"/>
          <w:numId w:val="27"/>
        </w:numPr>
        <w:rPr>
          <w:rFonts w:eastAsia="Arial"/>
          <w:color w:val="000000" w:themeColor="text1"/>
          <w:lang w:val="en-GB"/>
        </w:rPr>
      </w:pPr>
      <w:r w:rsidRPr="00F64493">
        <w:rPr>
          <w:rFonts w:eastAsia="Arial"/>
          <w:color w:val="000000" w:themeColor="text1"/>
          <w:lang w:val="en-GB"/>
        </w:rPr>
        <w:t xml:space="preserve">We understand that people are passionate </w:t>
      </w:r>
      <w:r w:rsidRPr="00F64493" w:rsidR="002B311C">
        <w:rPr>
          <w:rFonts w:eastAsia="Arial"/>
          <w:color w:val="000000" w:themeColor="text1"/>
          <w:lang w:val="en-GB"/>
        </w:rPr>
        <w:t>about the</w:t>
      </w:r>
      <w:r w:rsidRPr="00F64493">
        <w:rPr>
          <w:rFonts w:eastAsia="Arial"/>
          <w:color w:val="000000" w:themeColor="text1"/>
          <w:lang w:val="en-GB"/>
        </w:rPr>
        <w:t xml:space="preserve"> issues we discuss. The expression of feelings</w:t>
      </w:r>
      <w:r w:rsidRPr="00F64493" w:rsidR="0041142E">
        <w:rPr>
          <w:rFonts w:eastAsia="Arial"/>
          <w:color w:val="000000" w:themeColor="text1"/>
          <w:lang w:val="en-GB"/>
        </w:rPr>
        <w:t xml:space="preserve"> is</w:t>
      </w:r>
      <w:r w:rsidRPr="00F64493">
        <w:rPr>
          <w:rFonts w:eastAsia="Arial"/>
          <w:color w:val="000000" w:themeColor="text1"/>
          <w:lang w:val="en-GB"/>
        </w:rPr>
        <w:t xml:space="preserve"> </w:t>
      </w:r>
      <w:r w:rsidRPr="00F64493" w:rsidR="00DC1E5F">
        <w:rPr>
          <w:rFonts w:eastAsia="Arial"/>
          <w:color w:val="000000" w:themeColor="text1"/>
          <w:lang w:val="en-GB"/>
        </w:rPr>
        <w:t>fine</w:t>
      </w:r>
      <w:r w:rsidRPr="00F64493">
        <w:rPr>
          <w:rFonts w:eastAsia="Arial"/>
          <w:color w:val="000000" w:themeColor="text1"/>
          <w:lang w:val="en-GB"/>
        </w:rPr>
        <w:t xml:space="preserve"> as long as this is not directed at individuals</w:t>
      </w:r>
      <w:r w:rsidRPr="00F64493" w:rsidR="00595309">
        <w:rPr>
          <w:rFonts w:eastAsia="Arial"/>
          <w:color w:val="000000" w:themeColor="text1"/>
          <w:lang w:val="en-GB"/>
        </w:rPr>
        <w:t xml:space="preserve"> </w:t>
      </w:r>
      <w:r w:rsidRPr="00F64493">
        <w:rPr>
          <w:rFonts w:eastAsia="Arial"/>
          <w:color w:val="000000" w:themeColor="text1"/>
          <w:lang w:val="en-GB"/>
        </w:rPr>
        <w:t>or group</w:t>
      </w:r>
      <w:r w:rsidRPr="00F64493" w:rsidR="00DC1E5F">
        <w:rPr>
          <w:rFonts w:eastAsia="Arial"/>
          <w:color w:val="000000" w:themeColor="text1"/>
          <w:lang w:val="en-GB"/>
        </w:rPr>
        <w:t>s</w:t>
      </w:r>
      <w:r w:rsidRPr="00F64493">
        <w:rPr>
          <w:rFonts w:eastAsia="Arial"/>
          <w:color w:val="000000" w:themeColor="text1"/>
          <w:lang w:val="en-GB"/>
        </w:rPr>
        <w:t xml:space="preserve"> of people. </w:t>
      </w:r>
    </w:p>
    <w:p w:rsidRPr="00F64493" w:rsidR="005514B8" w:rsidP="00F64493" w:rsidRDefault="00EE6843" w14:paraId="4D0652FD" w14:textId="71D8B15E">
      <w:pPr>
        <w:pStyle w:val="ListParagraph"/>
        <w:numPr>
          <w:ilvl w:val="0"/>
          <w:numId w:val="27"/>
        </w:numPr>
        <w:rPr>
          <w:rFonts w:eastAsia="Arial"/>
          <w:color w:val="000000" w:themeColor="text1"/>
          <w:lang w:val="en-GB"/>
        </w:rPr>
      </w:pPr>
      <w:r w:rsidRPr="00F64493">
        <w:rPr>
          <w:rFonts w:eastAsia="Arial"/>
          <w:color w:val="000000" w:themeColor="text1"/>
          <w:lang w:val="en-GB"/>
        </w:rPr>
        <w:t xml:space="preserve">Constructive criticism and disagreements are </w:t>
      </w:r>
      <w:r w:rsidRPr="00F64493" w:rsidR="00F64493">
        <w:rPr>
          <w:rFonts w:eastAsia="Arial"/>
          <w:color w:val="000000" w:themeColor="text1"/>
          <w:lang w:val="en-GB"/>
        </w:rPr>
        <w:t>welcome but</w:t>
      </w:r>
      <w:r w:rsidRPr="00F64493">
        <w:rPr>
          <w:rFonts w:eastAsia="Arial"/>
          <w:color w:val="000000" w:themeColor="text1"/>
          <w:lang w:val="en-GB"/>
        </w:rPr>
        <w:t xml:space="preserve"> should be focused on the issue not the person. Everyone is entitled to their own views and beliefs and every member is asked to be respectful when there are personal differences. </w:t>
      </w:r>
    </w:p>
    <w:p w:rsidRPr="00F64493" w:rsidR="005514B8" w:rsidP="6ADA1234" w:rsidRDefault="63A06044" w14:paraId="6B0C68AE" w14:textId="6847EF42">
      <w:pPr>
        <w:rPr>
          <w:rFonts w:eastAsia="Arial"/>
          <w:color w:val="000000" w:themeColor="text1"/>
          <w:lang w:val="en-GB"/>
        </w:rPr>
      </w:pPr>
      <w:r w:rsidRPr="6ADA1234">
        <w:rPr>
          <w:rFonts w:eastAsia="Arial"/>
          <w:color w:val="000000" w:themeColor="text1"/>
          <w:lang w:val="en-GB"/>
        </w:rPr>
        <w:t>We offer opportunities to discuss issues outside of meetings</w:t>
      </w:r>
      <w:r w:rsidRPr="6ADA1234" w:rsidR="6EE73A5C">
        <w:rPr>
          <w:rFonts w:eastAsia="Arial"/>
          <w:color w:val="000000" w:themeColor="text1"/>
          <w:lang w:val="en-GB"/>
        </w:rPr>
        <w:t>, to help smooth running of meetings.</w:t>
      </w:r>
      <w:r w:rsidRPr="6ADA1234" w:rsidR="0DFF2855">
        <w:rPr>
          <w:rFonts w:eastAsia="Arial"/>
          <w:color w:val="000000" w:themeColor="text1"/>
          <w:lang w:val="en-GB"/>
        </w:rPr>
        <w:t>   </w:t>
      </w:r>
    </w:p>
    <w:p w:rsidR="009A1421" w:rsidP="009A1421" w:rsidRDefault="009A1421" w14:paraId="2AB29F21" w14:textId="09FD5A29">
      <w:pPr>
        <w:spacing w:after="0"/>
        <w:textAlignment w:val="baseline"/>
        <w:rPr>
          <w:rStyle w:val="eop"/>
          <w:sz w:val="28"/>
          <w:szCs w:val="28"/>
        </w:rPr>
      </w:pPr>
    </w:p>
    <w:p w:rsidRPr="009A1421" w:rsidR="009A1421" w:rsidP="009A1421" w:rsidRDefault="009A1421" w14:paraId="577891DD" w14:textId="43CFE3FD">
      <w:pPr>
        <w:pStyle w:val="Heading2"/>
      </w:pPr>
      <w:bookmarkStart w:name="_Toc1345008775" w:id="18"/>
      <w:bookmarkStart w:name="_Toc115925883" w:id="19"/>
      <w:r>
        <w:t>Confidentiality and information sharing</w:t>
      </w:r>
      <w:bookmarkEnd w:id="18"/>
      <w:bookmarkEnd w:id="19"/>
    </w:p>
    <w:p w:rsidR="009558CE" w:rsidP="009A1421" w:rsidRDefault="003B34D5" w14:paraId="0460BB4B" w14:textId="1156D80D">
      <w:pPr>
        <w:spacing w:after="0"/>
        <w:textAlignment w:val="baseline"/>
        <w:rPr>
          <w:rStyle w:val="eop"/>
        </w:rPr>
      </w:pPr>
      <w:r>
        <w:rPr>
          <w:rStyle w:val="eop"/>
        </w:rPr>
        <w:t xml:space="preserve">Advisory group members </w:t>
      </w:r>
      <w:r w:rsidR="00634984">
        <w:rPr>
          <w:rStyle w:val="eop"/>
        </w:rPr>
        <w:t xml:space="preserve">are chosen for their own experience and also for the networks of people they are linked to. </w:t>
      </w:r>
      <w:r w:rsidR="0046458B">
        <w:rPr>
          <w:rStyle w:val="eop"/>
        </w:rPr>
        <w:t xml:space="preserve">Group members will be given information in advance about what will be discussed at meetings. This means they can also discuss </w:t>
      </w:r>
      <w:r w:rsidR="00A96FF0">
        <w:rPr>
          <w:rStyle w:val="eop"/>
        </w:rPr>
        <w:t>things with their networks.</w:t>
      </w:r>
    </w:p>
    <w:p w:rsidR="00A96FF0" w:rsidP="009A1421" w:rsidRDefault="00A96FF0" w14:paraId="64D19220" w14:textId="56DFB036">
      <w:pPr>
        <w:spacing w:after="0"/>
        <w:textAlignment w:val="baseline"/>
        <w:rPr>
          <w:rStyle w:val="eop"/>
        </w:rPr>
      </w:pPr>
    </w:p>
    <w:p w:rsidR="00A96FF0" w:rsidP="009A1421" w:rsidRDefault="00A96FF0" w14:paraId="5E77F89C" w14:textId="48A46DCA">
      <w:pPr>
        <w:spacing w:after="0"/>
        <w:textAlignment w:val="baseline"/>
        <w:rPr>
          <w:rStyle w:val="eop"/>
        </w:rPr>
      </w:pPr>
      <w:r>
        <w:rPr>
          <w:rStyle w:val="eop"/>
        </w:rPr>
        <w:t>Sometimes the information about a discussion cannot be shared</w:t>
      </w:r>
      <w:r w:rsidR="003348AE">
        <w:rPr>
          <w:rStyle w:val="eop"/>
        </w:rPr>
        <w:t xml:space="preserve">, for example because it is </w:t>
      </w:r>
      <w:r w:rsidR="00547618">
        <w:rPr>
          <w:rStyle w:val="eop"/>
        </w:rPr>
        <w:t>not developed enough to be made public. It will be made clear if any information cannot be shared outside the advisory group.</w:t>
      </w:r>
    </w:p>
    <w:p w:rsidR="009558CE" w:rsidP="009A1421" w:rsidRDefault="009558CE" w14:paraId="5F2931A1" w14:textId="77777777">
      <w:pPr>
        <w:spacing w:after="0"/>
        <w:textAlignment w:val="baseline"/>
        <w:rPr>
          <w:rStyle w:val="eop"/>
        </w:rPr>
      </w:pPr>
    </w:p>
    <w:p w:rsidR="007457BB" w:rsidP="009A1421" w:rsidRDefault="007E73B0" w14:paraId="003D971F" w14:textId="7DD358E1">
      <w:pPr>
        <w:spacing w:after="0"/>
        <w:textAlignment w:val="baseline"/>
        <w:rPr>
          <w:rStyle w:val="eop"/>
        </w:rPr>
      </w:pPr>
      <w:r>
        <w:rPr>
          <w:rStyle w:val="eop"/>
        </w:rPr>
        <w:t>Group members might discuss things that are confidential, such as their personal experiences</w:t>
      </w:r>
      <w:r w:rsidR="00B90944">
        <w:rPr>
          <w:rStyle w:val="eop"/>
        </w:rPr>
        <w:t xml:space="preserve">. These must not be shared outside the group. The </w:t>
      </w:r>
      <w:r w:rsidR="004A4A67">
        <w:rPr>
          <w:rStyle w:val="eop"/>
        </w:rPr>
        <w:t>E</w:t>
      </w:r>
      <w:r w:rsidR="00B90944">
        <w:rPr>
          <w:rStyle w:val="eop"/>
        </w:rPr>
        <w:t xml:space="preserve">ngagement </w:t>
      </w:r>
      <w:r w:rsidR="004A4A67">
        <w:rPr>
          <w:rStyle w:val="eop"/>
        </w:rPr>
        <w:t>T</w:t>
      </w:r>
      <w:r w:rsidR="00B90944">
        <w:rPr>
          <w:rStyle w:val="eop"/>
        </w:rPr>
        <w:t>eam</w:t>
      </w:r>
      <w:r w:rsidR="004A4A67">
        <w:rPr>
          <w:rStyle w:val="eop"/>
        </w:rPr>
        <w:t xml:space="preserve"> will make sure the notes from the group do not revea</w:t>
      </w:r>
      <w:r w:rsidR="007457BB">
        <w:rPr>
          <w:rStyle w:val="eop"/>
        </w:rPr>
        <w:t xml:space="preserve">l </w:t>
      </w:r>
      <w:r w:rsidR="002A51BF">
        <w:rPr>
          <w:rStyle w:val="eop"/>
        </w:rPr>
        <w:t xml:space="preserve">who people are </w:t>
      </w:r>
      <w:r w:rsidR="00F64493">
        <w:rPr>
          <w:rStyle w:val="eop"/>
        </w:rPr>
        <w:t>who</w:t>
      </w:r>
      <w:r w:rsidR="002A51BF">
        <w:rPr>
          <w:rStyle w:val="eop"/>
        </w:rPr>
        <w:t xml:space="preserve"> have shared their experiences, unless that person has given us permission.</w:t>
      </w:r>
    </w:p>
    <w:p w:rsidR="007457BB" w:rsidP="009A1421" w:rsidRDefault="007457BB" w14:paraId="56DAFA22" w14:textId="77777777">
      <w:pPr>
        <w:spacing w:after="0"/>
        <w:textAlignment w:val="baseline"/>
        <w:rPr>
          <w:rStyle w:val="eop"/>
        </w:rPr>
      </w:pPr>
    </w:p>
    <w:p w:rsidRPr="007E73B0" w:rsidR="005641F2" w:rsidP="009A1421" w:rsidRDefault="00B90944" w14:paraId="794C57DB" w14:textId="631E0D29">
      <w:pPr>
        <w:spacing w:after="0"/>
        <w:textAlignment w:val="baseline"/>
        <w:rPr>
          <w:rStyle w:val="eop"/>
        </w:rPr>
      </w:pPr>
      <w:r>
        <w:rPr>
          <w:rStyle w:val="eop"/>
        </w:rPr>
        <w:t>Group members might also share things like their email address or telephone number.</w:t>
      </w:r>
      <w:r w:rsidR="00CC2DDD">
        <w:rPr>
          <w:rStyle w:val="eop"/>
        </w:rPr>
        <w:t xml:space="preserve"> Group members and the Engagement Team must not share these without permission.</w:t>
      </w:r>
      <w:r w:rsidRPr="007E73B0" w:rsidR="005641F2">
        <w:rPr>
          <w:rStyle w:val="eop"/>
        </w:rPr>
        <w:t xml:space="preserve"> </w:t>
      </w:r>
    </w:p>
    <w:p w:rsidRPr="007E73B0" w:rsidR="005A1576" w:rsidP="005A1576" w:rsidRDefault="005A1576" w14:paraId="0F638DC1" w14:textId="356D925A">
      <w:pPr>
        <w:pStyle w:val="paragraph"/>
        <w:spacing w:before="0" w:beforeAutospacing="0" w:after="0" w:afterAutospacing="0"/>
        <w:textAlignment w:val="baseline"/>
        <w:rPr>
          <w:rFonts w:ascii="Segoe UI" w:hAnsi="Segoe UI" w:cs="Segoe UI"/>
          <w:color w:val="4472C4" w:themeColor="accent1"/>
        </w:rPr>
      </w:pPr>
    </w:p>
    <w:p w:rsidR="00E747D6" w:rsidP="00675EE7" w:rsidRDefault="00E747D6" w14:paraId="10CE2965" w14:textId="3E1DD00D">
      <w:pPr>
        <w:pStyle w:val="Heading2"/>
      </w:pPr>
      <w:bookmarkStart w:name="_Toc1233517051" w:id="20"/>
      <w:bookmarkStart w:name="_Toc1776868100" w:id="21"/>
      <w:bookmarkStart w:name="_Toc115925884" w:id="22"/>
      <w:r>
        <w:t>Induction</w:t>
      </w:r>
      <w:r w:rsidR="006D2156">
        <w:t xml:space="preserve">, </w:t>
      </w:r>
      <w:r>
        <w:t>training</w:t>
      </w:r>
      <w:bookmarkEnd w:id="20"/>
      <w:r w:rsidR="006D2156">
        <w:t xml:space="preserve"> and support</w:t>
      </w:r>
      <w:bookmarkEnd w:id="21"/>
      <w:bookmarkEnd w:id="22"/>
    </w:p>
    <w:p w:rsidR="001334C6" w:rsidP="4338CE7C" w:rsidRDefault="005E0D36" w14:paraId="08CA06F8" w14:textId="65A7E07F">
      <w:pPr>
        <w:rPr>
          <w:color w:val="000000" w:themeColor="text1"/>
          <w:lang w:eastAsia="en-GB"/>
        </w:rPr>
      </w:pPr>
      <w:r w:rsidRPr="5FE870F7" w:rsidR="005E0D36">
        <w:rPr>
          <w:color w:val="000000" w:themeColor="text1" w:themeTint="FF" w:themeShade="FF"/>
          <w:lang w:eastAsia="en-GB"/>
        </w:rPr>
        <w:t xml:space="preserve">When new members join the Advisory </w:t>
      </w:r>
      <w:proofErr w:type="gramStart"/>
      <w:r w:rsidRPr="5FE870F7" w:rsidR="005E0D36">
        <w:rPr>
          <w:color w:val="000000" w:themeColor="text1" w:themeTint="FF" w:themeShade="FF"/>
          <w:lang w:eastAsia="en-GB"/>
        </w:rPr>
        <w:t>Group</w:t>
      </w:r>
      <w:proofErr w:type="gramEnd"/>
      <w:r w:rsidRPr="5FE870F7" w:rsidR="009A4346">
        <w:rPr>
          <w:color w:val="000000" w:themeColor="text1" w:themeTint="FF" w:themeShade="FF"/>
          <w:lang w:eastAsia="en-GB"/>
        </w:rPr>
        <w:t xml:space="preserve"> we want to get to know you and for you to get to know us. We will</w:t>
      </w:r>
      <w:r w:rsidRPr="5FE870F7" w:rsidR="3BEE5F3C">
        <w:rPr>
          <w:color w:val="000000" w:themeColor="text1" w:themeTint="FF" w:themeShade="FF"/>
          <w:lang w:eastAsia="en-GB"/>
        </w:rPr>
        <w:t>-</w:t>
      </w:r>
      <w:r w:rsidRPr="5FE870F7" w:rsidR="009A4346">
        <w:rPr>
          <w:color w:val="000000" w:themeColor="text1" w:themeTint="FF" w:themeShade="FF"/>
          <w:lang w:eastAsia="en-GB"/>
        </w:rPr>
        <w:t xml:space="preserve"> </w:t>
      </w:r>
    </w:p>
    <w:p w:rsidR="001334C6" w:rsidP="4338CE7C" w:rsidRDefault="001334C6" w14:paraId="069F7610" w14:textId="7CADD999">
      <w:pPr>
        <w:pStyle w:val="ListParagraph"/>
        <w:numPr>
          <w:ilvl w:val="0"/>
          <w:numId w:val="22"/>
        </w:numPr>
        <w:rPr>
          <w:color w:val="000000" w:themeColor="text1"/>
          <w:lang w:eastAsia="en-GB"/>
        </w:rPr>
      </w:pPr>
      <w:r w:rsidRPr="4338CE7C">
        <w:rPr>
          <w:color w:val="000000" w:themeColor="text1"/>
          <w:lang w:eastAsia="en-GB"/>
        </w:rPr>
        <w:t xml:space="preserve">Give you a welcome pack, in a format </w:t>
      </w:r>
      <w:r w:rsidRPr="4338CE7C" w:rsidR="00E110B0">
        <w:rPr>
          <w:color w:val="000000" w:themeColor="text1"/>
          <w:lang w:eastAsia="en-GB"/>
        </w:rPr>
        <w:t>that is accessible to you</w:t>
      </w:r>
    </w:p>
    <w:p w:rsidRPr="00271462" w:rsidR="00271462" w:rsidP="00426DDF" w:rsidRDefault="001334C6" w14:paraId="54C89804" w14:textId="77777777">
      <w:pPr>
        <w:pStyle w:val="ListParagraph"/>
        <w:numPr>
          <w:ilvl w:val="0"/>
          <w:numId w:val="22"/>
        </w:numPr>
        <w:spacing w:before="80" w:after="0" w:line="240" w:lineRule="auto"/>
      </w:pPr>
      <w:r w:rsidRPr="00271462">
        <w:rPr>
          <w:color w:val="000000" w:themeColor="text1"/>
          <w:lang w:eastAsia="en-GB"/>
        </w:rPr>
        <w:t>Arrange meetings to get to know you</w:t>
      </w:r>
      <w:r w:rsidRPr="00271462" w:rsidR="00E110B0">
        <w:rPr>
          <w:color w:val="000000" w:themeColor="text1"/>
          <w:lang w:eastAsia="en-GB"/>
        </w:rPr>
        <w:t xml:space="preserve"> – induction meetings</w:t>
      </w:r>
    </w:p>
    <w:p w:rsidRPr="00271462" w:rsidR="00271462" w:rsidP="00426DDF" w:rsidRDefault="00023936" w14:paraId="032892BF" w14:textId="6ECFBFF2">
      <w:pPr>
        <w:pStyle w:val="ListParagraph"/>
        <w:numPr>
          <w:ilvl w:val="0"/>
          <w:numId w:val="22"/>
        </w:numPr>
        <w:spacing w:before="80" w:after="0" w:line="240" w:lineRule="auto"/>
        <w:rPr>
          <w:rStyle w:val="Hyperlink"/>
          <w:color w:val="000000" w:themeColor="text1"/>
          <w:u w:val="none"/>
          <w:lang w:eastAsia="en-GB"/>
        </w:rPr>
      </w:pPr>
      <w:r w:rsidRPr="51BC1381">
        <w:t xml:space="preserve">There are a range of </w:t>
      </w:r>
      <w:hyperlink r:id="rId14">
        <w:r w:rsidRPr="51BC1381">
          <w:rPr>
            <w:rStyle w:val="Hyperlink"/>
          </w:rPr>
          <w:t>learning and development opportunities</w:t>
        </w:r>
      </w:hyperlink>
      <w:r w:rsidRPr="51BC1381">
        <w:t xml:space="preserve"> available to </w:t>
      </w:r>
      <w:r w:rsidR="00623D01">
        <w:t>people involved in our work (for public and patient voice partners- PPVs)</w:t>
      </w:r>
      <w:r w:rsidRPr="51BC1381">
        <w:t xml:space="preserve">, details can be found on the </w:t>
      </w:r>
      <w:hyperlink w:history="1" r:id="rId15">
        <w:r w:rsidRPr="007A0561">
          <w:rPr>
            <w:rStyle w:val="Hyperlink"/>
          </w:rPr>
          <w:t>Involvement Hub.</w:t>
        </w:r>
      </w:hyperlink>
    </w:p>
    <w:p w:rsidRPr="00271462" w:rsidR="005E5258" w:rsidP="00426DDF" w:rsidRDefault="00E110B0" w14:paraId="53F02C54" w14:textId="6F53F69B">
      <w:pPr>
        <w:pStyle w:val="ListParagraph"/>
        <w:numPr>
          <w:ilvl w:val="0"/>
          <w:numId w:val="22"/>
        </w:numPr>
        <w:spacing w:before="80" w:after="0" w:line="240" w:lineRule="auto"/>
        <w:rPr>
          <w:color w:val="000000" w:themeColor="text1"/>
          <w:lang w:eastAsia="en-GB"/>
        </w:rPr>
      </w:pPr>
      <w:r w:rsidRPr="00271462">
        <w:rPr>
          <w:color w:val="000000" w:themeColor="text1"/>
          <w:lang w:eastAsia="en-GB"/>
        </w:rPr>
        <w:t xml:space="preserve">We will also share opportunities for you like training and coaching. </w:t>
      </w:r>
    </w:p>
    <w:p w:rsidR="006D2156" w:rsidP="4338CE7C" w:rsidRDefault="006D2156" w14:paraId="1B3B610C" w14:textId="77777777">
      <w:pPr>
        <w:rPr>
          <w:color w:val="000000" w:themeColor="text1"/>
          <w:lang w:eastAsia="en-GB"/>
        </w:rPr>
      </w:pPr>
    </w:p>
    <w:p w:rsidRPr="0058789E" w:rsidR="002C2DB7" w:rsidP="4338CE7C" w:rsidRDefault="00D90DFD" w14:paraId="09F4E29C" w14:textId="7E6944FC">
      <w:pPr>
        <w:rPr>
          <w:color w:val="000000" w:themeColor="text1"/>
          <w:lang w:eastAsia="en-GB"/>
        </w:rPr>
      </w:pPr>
      <w:r w:rsidRPr="002C2DB7">
        <w:rPr>
          <w:color w:val="000000" w:themeColor="text1"/>
          <w:lang w:eastAsia="en-GB"/>
        </w:rPr>
        <w:t xml:space="preserve">If you need support with </w:t>
      </w:r>
      <w:r w:rsidRPr="002C2DB7" w:rsidR="002C2DB7">
        <w:rPr>
          <w:color w:val="000000" w:themeColor="text1"/>
          <w:lang w:eastAsia="en-GB"/>
        </w:rPr>
        <w:t>digital technology</w:t>
      </w:r>
      <w:r w:rsidRPr="002C2DB7">
        <w:rPr>
          <w:color w:val="000000" w:themeColor="text1"/>
          <w:lang w:eastAsia="en-GB"/>
        </w:rPr>
        <w:t xml:space="preserve"> such as computers to join online meetings </w:t>
      </w:r>
      <w:r w:rsidRPr="002C2DB7" w:rsidR="002C2DB7">
        <w:rPr>
          <w:color w:val="000000" w:themeColor="text1"/>
          <w:lang w:eastAsia="en-GB"/>
        </w:rPr>
        <w:t>we will help you. If you need IT equipment we work with an organi</w:t>
      </w:r>
      <w:r w:rsidR="006D2156">
        <w:rPr>
          <w:color w:val="000000" w:themeColor="text1"/>
          <w:lang w:eastAsia="en-GB"/>
        </w:rPr>
        <w:t>s</w:t>
      </w:r>
      <w:r w:rsidRPr="002C2DB7" w:rsidR="002C2DB7">
        <w:rPr>
          <w:color w:val="000000" w:themeColor="text1"/>
          <w:lang w:eastAsia="en-GB"/>
        </w:rPr>
        <w:t>ation call</w:t>
      </w:r>
      <w:r w:rsidR="006D2156">
        <w:rPr>
          <w:color w:val="000000" w:themeColor="text1"/>
          <w:lang w:eastAsia="en-GB"/>
        </w:rPr>
        <w:t>ed</w:t>
      </w:r>
      <w:r w:rsidRPr="002C2DB7" w:rsidR="002C2DB7">
        <w:rPr>
          <w:color w:val="000000" w:themeColor="text1"/>
          <w:lang w:eastAsia="en-GB"/>
        </w:rPr>
        <w:t xml:space="preserve"> Starting Point who can help with this. For more information </w:t>
      </w:r>
      <w:r w:rsidR="00F64493">
        <w:rPr>
          <w:color w:val="000000" w:themeColor="text1"/>
          <w:lang w:eastAsia="en-GB"/>
        </w:rPr>
        <w:t>or</w:t>
      </w:r>
      <w:r w:rsidRPr="002C2DB7" w:rsidR="002C2DB7">
        <w:rPr>
          <w:color w:val="000000" w:themeColor="text1"/>
          <w:lang w:eastAsia="en-GB"/>
        </w:rPr>
        <w:t xml:space="preserve"> to ask for support, please email</w:t>
      </w:r>
      <w:r w:rsidRPr="002C2DB7" w:rsidR="002C2DB7">
        <w:rPr>
          <w:rStyle w:val="normaltextrun"/>
          <w:color w:val="000000"/>
          <w:shd w:val="clear" w:color="auto" w:fill="FFFFFF"/>
        </w:rPr>
        <w:t xml:space="preserve"> </w:t>
      </w:r>
      <w:hyperlink w:tgtFrame="_blank" w:history="1" r:id="rId16">
        <w:r w:rsidRPr="002C2DB7" w:rsidR="002C2DB7">
          <w:rPr>
            <w:rStyle w:val="normaltextrun"/>
            <w:color w:val="0563C1"/>
            <w:u w:val="single"/>
            <w:shd w:val="clear" w:color="auto" w:fill="FFFFFF"/>
          </w:rPr>
          <w:t>england.engagement@nhs.net</w:t>
        </w:r>
      </w:hyperlink>
      <w:r w:rsidR="002C2DB7">
        <w:rPr>
          <w:rStyle w:val="eop"/>
          <w:color w:val="000000"/>
          <w:shd w:val="clear" w:color="auto" w:fill="FFFFFF"/>
        </w:rPr>
        <w:t> </w:t>
      </w:r>
    </w:p>
    <w:p w:rsidRPr="00C43C1B" w:rsidR="005E5258" w:rsidP="00675EE7" w:rsidRDefault="70A6FCC7" w14:paraId="2AA73A2D" w14:textId="1AE9975C">
      <w:pPr>
        <w:pStyle w:val="Heading2"/>
      </w:pPr>
      <w:bookmarkStart w:name="_Toc1484259809" w:id="23"/>
      <w:bookmarkStart w:name="_Toc1365869399" w:id="24"/>
      <w:bookmarkStart w:name="_Toc115925885" w:id="25"/>
      <w:r>
        <w:t>How we pay people</w:t>
      </w:r>
      <w:bookmarkEnd w:id="23"/>
      <w:bookmarkEnd w:id="24"/>
      <w:bookmarkEnd w:id="25"/>
    </w:p>
    <w:p w:rsidRPr="00C43C1B" w:rsidR="008340AF" w:rsidP="4338CE7C" w:rsidRDefault="008340AF" w14:paraId="5B215E4A" w14:textId="339EE699">
      <w:pPr>
        <w:rPr>
          <w:color w:val="000000" w:themeColor="text1"/>
          <w:lang w:eastAsia="en-GB"/>
        </w:rPr>
      </w:pPr>
      <w:r w:rsidRPr="4338CE7C">
        <w:rPr>
          <w:color w:val="000000" w:themeColor="text1"/>
          <w:lang w:eastAsia="en-GB"/>
        </w:rPr>
        <w:t>We pay people</w:t>
      </w:r>
      <w:r w:rsidRPr="4338CE7C" w:rsidR="0056705A">
        <w:rPr>
          <w:color w:val="000000" w:themeColor="text1"/>
          <w:lang w:eastAsia="en-GB"/>
        </w:rPr>
        <w:t xml:space="preserve"> for their </w:t>
      </w:r>
      <w:r w:rsidRPr="4338CE7C" w:rsidR="00D62EBD">
        <w:rPr>
          <w:color w:val="000000" w:themeColor="text1"/>
          <w:lang w:eastAsia="en-GB"/>
        </w:rPr>
        <w:t xml:space="preserve">expenses and </w:t>
      </w:r>
      <w:r w:rsidRPr="4338CE7C" w:rsidR="0056705A">
        <w:rPr>
          <w:color w:val="000000" w:themeColor="text1"/>
          <w:lang w:eastAsia="en-GB"/>
        </w:rPr>
        <w:t>involvement</w:t>
      </w:r>
      <w:r w:rsidRPr="4338CE7C" w:rsidR="0049738F">
        <w:rPr>
          <w:color w:val="000000" w:themeColor="text1"/>
          <w:lang w:eastAsia="en-GB"/>
        </w:rPr>
        <w:t xml:space="preserve"> according to the </w:t>
      </w:r>
      <w:hyperlink w:history="1" r:id="rId17">
        <w:r w:rsidRPr="00B33B60" w:rsidR="00B33B60">
          <w:rPr>
            <w:rStyle w:val="Hyperlink"/>
            <w:lang w:eastAsia="en-GB"/>
          </w:rPr>
          <w:t>NHS England public participation expenses policy</w:t>
        </w:r>
      </w:hyperlink>
    </w:p>
    <w:p w:rsidR="4338CE7C" w:rsidP="4338CE7C" w:rsidRDefault="4338CE7C" w14:paraId="39238B44" w14:textId="2F8D3451">
      <w:pPr>
        <w:pStyle w:val="ListParagraph"/>
        <w:numPr>
          <w:ilvl w:val="0"/>
          <w:numId w:val="4"/>
        </w:numPr>
        <w:rPr>
          <w:color w:val="000000" w:themeColor="text1"/>
          <w:lang w:eastAsia="en-GB"/>
        </w:rPr>
      </w:pPr>
      <w:r w:rsidRPr="4338CE7C">
        <w:rPr>
          <w:color w:val="000000" w:themeColor="text1"/>
          <w:lang w:eastAsia="en-GB"/>
        </w:rPr>
        <w:t>We will pay travel expenses involved in attending meetings.</w:t>
      </w:r>
    </w:p>
    <w:p w:rsidR="009A1421" w:rsidP="009A1421" w:rsidRDefault="001D6557" w14:paraId="2904351F" w14:textId="77777777">
      <w:pPr>
        <w:pStyle w:val="ListParagraph"/>
        <w:numPr>
          <w:ilvl w:val="0"/>
          <w:numId w:val="4"/>
        </w:numPr>
        <w:rPr>
          <w:color w:val="000000" w:themeColor="text1"/>
          <w:lang w:eastAsia="en-GB"/>
        </w:rPr>
      </w:pPr>
      <w:r w:rsidRPr="4338CE7C">
        <w:rPr>
          <w:color w:val="000000" w:themeColor="text1"/>
          <w:lang w:eastAsia="en-GB"/>
        </w:rPr>
        <w:t xml:space="preserve">We will pay the costs of support workers, according to policy, as long as these </w:t>
      </w:r>
      <w:r w:rsidRPr="009A1421">
        <w:rPr>
          <w:color w:val="000000" w:themeColor="text1"/>
          <w:lang w:eastAsia="en-GB"/>
        </w:rPr>
        <w:t xml:space="preserve">costs are agreed with the Engagement Team in advance. </w:t>
      </w:r>
    </w:p>
    <w:p w:rsidR="00F64493" w:rsidP="009A1421" w:rsidRDefault="005C0939" w14:paraId="2664B80F" w14:textId="126041AC">
      <w:pPr>
        <w:pStyle w:val="ListParagraph"/>
        <w:numPr>
          <w:ilvl w:val="0"/>
          <w:numId w:val="4"/>
        </w:numPr>
        <w:rPr>
          <w:color w:val="000000" w:themeColor="text1"/>
          <w:lang w:eastAsia="en-GB"/>
        </w:rPr>
      </w:pPr>
      <w:r w:rsidRPr="009A1421">
        <w:rPr>
          <w:color w:val="000000" w:themeColor="text1"/>
          <w:lang w:eastAsia="en-GB"/>
        </w:rPr>
        <w:t xml:space="preserve">Involvement in Advisory Group meetings attracts a public involvement payment. </w:t>
      </w:r>
    </w:p>
    <w:p w:rsidR="00F64493" w:rsidP="00F64493" w:rsidRDefault="00F64493" w14:paraId="7436CC92" w14:textId="77777777">
      <w:pPr>
        <w:pStyle w:val="ListParagraph"/>
        <w:rPr>
          <w:color w:val="000000" w:themeColor="text1"/>
          <w:lang w:eastAsia="en-GB"/>
        </w:rPr>
      </w:pPr>
    </w:p>
    <w:p w:rsidR="00F64493" w:rsidP="00F64493" w:rsidRDefault="00D140E3" w14:paraId="0C6B0992" w14:textId="77777777">
      <w:pPr>
        <w:pStyle w:val="ListParagraph"/>
        <w:rPr>
          <w:color w:val="000000" w:themeColor="text1"/>
          <w:lang w:eastAsia="en-GB"/>
        </w:rPr>
      </w:pPr>
      <w:r w:rsidRPr="009A1421">
        <w:rPr>
          <w:color w:val="000000" w:themeColor="text1"/>
          <w:lang w:eastAsia="en-GB"/>
        </w:rPr>
        <w:t xml:space="preserve">This payment is paid </w:t>
      </w:r>
      <w:r w:rsidRPr="009A1421" w:rsidR="003F6BFB">
        <w:rPr>
          <w:color w:val="000000" w:themeColor="text1"/>
          <w:lang w:eastAsia="en-GB"/>
        </w:rPr>
        <w:t>straight to your bank account. Any tax or National Insurance contributions will be taken from this payment before it comes to you.</w:t>
      </w:r>
      <w:r w:rsidRPr="009A1421" w:rsidR="00686856">
        <w:rPr>
          <w:color w:val="000000" w:themeColor="text1"/>
          <w:lang w:eastAsia="en-GB"/>
        </w:rPr>
        <w:t xml:space="preserve"> </w:t>
      </w:r>
    </w:p>
    <w:p w:rsidR="00F64493" w:rsidP="00F64493" w:rsidRDefault="00F64493" w14:paraId="16152618" w14:textId="77777777">
      <w:pPr>
        <w:pStyle w:val="ListParagraph"/>
        <w:rPr>
          <w:color w:val="000000" w:themeColor="text1"/>
          <w:lang w:eastAsia="en-GB"/>
        </w:rPr>
      </w:pPr>
    </w:p>
    <w:p w:rsidRPr="009A1421" w:rsidR="00937B40" w:rsidP="00F64493" w:rsidRDefault="58333834" w14:paraId="5513B97E" w14:textId="5F010F10">
      <w:pPr>
        <w:pStyle w:val="ListParagraph"/>
        <w:rPr>
          <w:color w:val="000000" w:themeColor="text1"/>
          <w:lang w:eastAsia="en-GB"/>
        </w:rPr>
      </w:pPr>
      <w:r w:rsidRPr="009A1421" w:rsidR="58333834">
        <w:rPr>
          <w:color w:val="000000" w:themeColor="text1"/>
          <w:lang w:eastAsia="en-GB"/>
        </w:rPr>
        <w:t>Accepting the payment may affect your benefits</w:t>
      </w:r>
      <w:r w:rsidRPr="009A1421" w:rsidR="0F5BF4B4">
        <w:rPr>
          <w:color w:val="000000" w:themeColor="text1"/>
          <w:lang w:eastAsia="en-GB"/>
        </w:rPr>
        <w:t>, so you may choose not to accept it</w:t>
      </w:r>
      <w:r w:rsidRPr="009A1421" w:rsidR="447D9382">
        <w:rPr>
          <w:color w:val="000000" w:themeColor="text1"/>
          <w:lang w:eastAsia="en-GB"/>
        </w:rPr>
        <w:t xml:space="preserve">. </w:t>
      </w:r>
      <w:r w:rsidRPr="009A1421" w:rsidR="58333834">
        <w:rPr>
          <w:color w:val="000000" w:themeColor="text1"/>
          <w:lang w:eastAsia="en-GB"/>
        </w:rPr>
        <w:t xml:space="preserve">Before accepting an involvement </w:t>
      </w:r>
      <w:bookmarkStart w:name="_Int_buvg4k6O" w:id="409062120"/>
      <w:r w:rsidRPr="009A1421" w:rsidR="58333834">
        <w:rPr>
          <w:color w:val="000000" w:themeColor="text1"/>
          <w:lang w:eastAsia="en-GB"/>
        </w:rPr>
        <w:t>payment</w:t>
      </w:r>
      <w:bookmarkEnd w:id="409062120"/>
      <w:r w:rsidRPr="009A1421" w:rsidR="447D9382">
        <w:rPr>
          <w:color w:val="000000" w:themeColor="text1"/>
          <w:lang w:eastAsia="en-GB"/>
        </w:rPr>
        <w:t xml:space="preserve"> </w:t>
      </w:r>
      <w:r w:rsidRPr="009A1421" w:rsidR="54276CB1">
        <w:rPr>
          <w:color w:val="000000" w:themeColor="text1"/>
          <w:lang w:eastAsia="en-GB"/>
        </w:rPr>
        <w:t>it may be useful to get advice</w:t>
      </w:r>
      <w:r w:rsidRPr="009A1421" w:rsidR="3EE6013F">
        <w:rPr>
          <w:color w:val="000000" w:themeColor="text1"/>
          <w:lang w:eastAsia="en-GB"/>
        </w:rPr>
        <w:t xml:space="preserve">. NHS England has asked Citizens Advice to give free advice to </w:t>
      </w:r>
      <w:r w:rsidRPr="009A1421" w:rsidR="79809270">
        <w:rPr>
          <w:color w:val="000000" w:themeColor="text1"/>
          <w:lang w:eastAsia="en-GB"/>
        </w:rPr>
        <w:lastRenderedPageBreak/>
        <w:t xml:space="preserve">advisory group members about public involvement payments. </w:t>
      </w:r>
      <w:r w:rsidRPr="009A1421" w:rsidR="2270D9DA">
        <w:rPr>
          <w:rStyle w:val="normaltextrun"/>
          <w:color w:val="000000"/>
          <w:shd w:val="clear" w:color="auto" w:fill="FFFFFF"/>
        </w:rPr>
        <w:t xml:space="preserve">For details of how to contact them please email </w:t>
      </w:r>
      <w:hyperlink w:tgtFrame="_blank" w:history="1" r:id="Rda3418d325f44473">
        <w:r w:rsidRPr="009A1421" w:rsidR="2270D9DA">
          <w:rPr>
            <w:rStyle w:val="normaltextrun"/>
            <w:color w:val="0563C1"/>
            <w:u w:val="single"/>
            <w:shd w:val="clear" w:color="auto" w:fill="FFFFFF"/>
          </w:rPr>
          <w:t>england.engagement@nhs.net</w:t>
        </w:r>
      </w:hyperlink>
      <w:r w:rsidRPr="009A1421" w:rsidR="2270D9DA">
        <w:rPr>
          <w:rStyle w:val="eop"/>
          <w:color w:val="000000"/>
          <w:sz w:val="28"/>
          <w:szCs w:val="28"/>
          <w:shd w:val="clear" w:color="auto" w:fill="FFFFFF"/>
        </w:rPr>
        <w:t> </w:t>
      </w:r>
      <w:r w:rsidRPr="002C320D" w:rsidR="0BFD31DF">
        <w:rPr>
          <w:color w:val="000000" w:themeColor="text1"/>
          <w:lang w:eastAsia="en-GB"/>
        </w:rPr>
        <w:t xml:space="preserve">It may also be useful to talk to the job centre. </w:t>
      </w:r>
    </w:p>
    <w:p w:rsidR="2DE50268" w:rsidP="6DD8E285" w:rsidRDefault="2DE50268" w14:paraId="5B46CED3" w14:textId="11F55945">
      <w:pPr>
        <w:pStyle w:val="ListParagraph"/>
        <w:numPr>
          <w:ilvl w:val="0"/>
          <w:numId w:val="4"/>
        </w:numPr>
        <w:rPr>
          <w:color w:val="000000" w:themeColor="text1"/>
          <w:lang w:eastAsia="en-GB"/>
        </w:rPr>
      </w:pPr>
      <w:r w:rsidRPr="6DD8E285">
        <w:rPr>
          <w:color w:val="000000" w:themeColor="text1"/>
          <w:lang w:eastAsia="en-GB"/>
        </w:rPr>
        <w:t>If you accept the public involvement payment, every 3 months you will receive a small additional payment</w:t>
      </w:r>
      <w:r w:rsidRPr="6DD8E285" w:rsidR="317F9F9C">
        <w:rPr>
          <w:color w:val="000000" w:themeColor="text1"/>
          <w:lang w:eastAsia="en-GB"/>
        </w:rPr>
        <w:t>, worth 12.5% of the payments you have received.</w:t>
      </w:r>
    </w:p>
    <w:p w:rsidRPr="00C43C1B" w:rsidR="00092735" w:rsidP="00955D9D" w:rsidRDefault="009D0006" w14:paraId="7EA5686D" w14:textId="745B2BAD">
      <w:pPr>
        <w:pStyle w:val="Heading1"/>
        <w:rPr>
          <w:rFonts w:hAnsi="Segoe UI"/>
          <w:color w:val="4472C4" w:themeColor="accent1"/>
        </w:rPr>
      </w:pPr>
      <w:bookmarkStart w:name="_Toc1440353170" w:id="26"/>
      <w:bookmarkStart w:name="_Toc1745682599" w:id="27"/>
      <w:bookmarkStart w:name="_Toc115925886" w:id="28"/>
      <w:r w:rsidRPr="2087660C">
        <w:rPr>
          <w:color w:val="4472C4" w:themeColor="accent1"/>
        </w:rPr>
        <w:t>About the meetings</w:t>
      </w:r>
      <w:bookmarkEnd w:id="26"/>
      <w:bookmarkEnd w:id="27"/>
      <w:bookmarkEnd w:id="28"/>
    </w:p>
    <w:p w:rsidR="00A12FB3" w:rsidP="4338CE7C" w:rsidRDefault="00666F6B" w14:paraId="52CCE078" w14:textId="1F564871">
      <w:pPr>
        <w:rPr>
          <w:color w:val="000000" w:themeColor="text1"/>
          <w:lang w:eastAsia="en-GB"/>
        </w:rPr>
      </w:pPr>
      <w:r w:rsidRPr="4338CE7C">
        <w:rPr>
          <w:color w:val="000000" w:themeColor="text1"/>
          <w:lang w:eastAsia="en-GB"/>
        </w:rPr>
        <w:t xml:space="preserve">The Advisory Group usually looks at 6 topics per year. </w:t>
      </w:r>
      <w:r w:rsidRPr="4338CE7C" w:rsidR="35E077A5">
        <w:rPr>
          <w:color w:val="000000" w:themeColor="text1"/>
          <w:lang w:eastAsia="en-GB"/>
        </w:rPr>
        <w:t xml:space="preserve">Meetings are sometimes </w:t>
      </w:r>
      <w:r w:rsidRPr="4338CE7C" w:rsidR="00B24896">
        <w:rPr>
          <w:color w:val="000000" w:themeColor="text1"/>
          <w:lang w:eastAsia="en-GB"/>
        </w:rPr>
        <w:t>online</w:t>
      </w:r>
      <w:r w:rsidRPr="4338CE7C" w:rsidR="35E077A5">
        <w:rPr>
          <w:color w:val="000000" w:themeColor="text1"/>
          <w:lang w:eastAsia="en-GB"/>
        </w:rPr>
        <w:t xml:space="preserve"> and sometimes in person. </w:t>
      </w:r>
      <w:r w:rsidRPr="4338CE7C" w:rsidR="00B24896">
        <w:rPr>
          <w:color w:val="000000" w:themeColor="text1"/>
          <w:lang w:eastAsia="en-GB"/>
        </w:rPr>
        <w:t>For example, w</w:t>
      </w:r>
      <w:r w:rsidRPr="4338CE7C" w:rsidR="00955E34">
        <w:rPr>
          <w:color w:val="000000" w:themeColor="text1"/>
          <w:lang w:eastAsia="en-GB"/>
        </w:rPr>
        <w:t>e are aiming to have two meetings in person in 2022/23 and</w:t>
      </w:r>
      <w:r w:rsidRPr="4338CE7C" w:rsidR="00E54FBA">
        <w:rPr>
          <w:color w:val="000000" w:themeColor="text1"/>
          <w:lang w:eastAsia="en-GB"/>
        </w:rPr>
        <w:t xml:space="preserve"> 2 meetings online.  For peop</w:t>
      </w:r>
      <w:r w:rsidRPr="4338CE7C" w:rsidR="00851B6A">
        <w:rPr>
          <w:color w:val="000000" w:themeColor="text1"/>
          <w:lang w:eastAsia="en-GB"/>
        </w:rPr>
        <w:t>le unable to meet in person</w:t>
      </w:r>
      <w:r w:rsidRPr="4338CE7C" w:rsidR="00194A97">
        <w:rPr>
          <w:color w:val="000000" w:themeColor="text1"/>
          <w:lang w:eastAsia="en-GB"/>
        </w:rPr>
        <w:t xml:space="preserve">, </w:t>
      </w:r>
      <w:r w:rsidRPr="4338CE7C" w:rsidR="00C21C7F">
        <w:rPr>
          <w:color w:val="000000" w:themeColor="text1"/>
          <w:lang w:eastAsia="en-GB"/>
        </w:rPr>
        <w:t xml:space="preserve">the </w:t>
      </w:r>
      <w:r w:rsidR="002C320D">
        <w:rPr>
          <w:color w:val="000000" w:themeColor="text1"/>
          <w:lang w:eastAsia="en-GB"/>
        </w:rPr>
        <w:t xml:space="preserve">in person </w:t>
      </w:r>
      <w:r w:rsidRPr="4338CE7C" w:rsidR="00C21C7F">
        <w:rPr>
          <w:color w:val="000000" w:themeColor="text1"/>
          <w:lang w:eastAsia="en-GB"/>
        </w:rPr>
        <w:t>meeting will be repeated online.</w:t>
      </w:r>
    </w:p>
    <w:p w:rsidR="0072240E" w:rsidP="4338CE7C" w:rsidRDefault="004E158D" w14:paraId="3C9A5822" w14:textId="31B8EABD">
      <w:pPr>
        <w:rPr>
          <w:color w:val="000000" w:themeColor="text1"/>
          <w:lang w:eastAsia="en-GB"/>
        </w:rPr>
      </w:pPr>
      <w:r w:rsidRPr="2DB67F8D">
        <w:rPr>
          <w:color w:val="000000" w:themeColor="text1"/>
          <w:lang w:eastAsia="en-GB"/>
        </w:rPr>
        <w:t xml:space="preserve">Meetings in person are usually all day meetings. </w:t>
      </w:r>
      <w:r w:rsidRPr="2DB67F8D" w:rsidR="00263D25">
        <w:rPr>
          <w:color w:val="000000" w:themeColor="text1"/>
          <w:lang w:eastAsia="en-GB"/>
        </w:rPr>
        <w:t>Online meetings are usually just for half days and are on Microsoft Teams. If you find this hard we can help you.</w:t>
      </w:r>
    </w:p>
    <w:p w:rsidR="00BC20FC" w:rsidP="00675EE7" w:rsidRDefault="00BC20FC" w14:paraId="47397D08" w14:textId="1476CC6E">
      <w:pPr>
        <w:pStyle w:val="Heading2"/>
      </w:pPr>
      <w:bookmarkStart w:name="_Toc1880349463" w:id="29"/>
      <w:bookmarkStart w:name="_Toc538393658" w:id="30"/>
      <w:bookmarkStart w:name="_Toc115925887" w:id="31"/>
      <w:r>
        <w:t>Preparing for meetings</w:t>
      </w:r>
      <w:bookmarkEnd w:id="29"/>
      <w:bookmarkEnd w:id="30"/>
      <w:bookmarkEnd w:id="31"/>
    </w:p>
    <w:p w:rsidRPr="00C43C1B" w:rsidR="00C93F2E" w:rsidP="4338CE7C" w:rsidRDefault="00C93F2E" w14:paraId="0B1F5C21" w14:textId="5A6DF414">
      <w:pPr>
        <w:rPr>
          <w:color w:val="000000" w:themeColor="text1"/>
          <w:lang w:eastAsia="en-GB"/>
        </w:rPr>
      </w:pPr>
      <w:r w:rsidRPr="4338CE7C">
        <w:rPr>
          <w:color w:val="000000" w:themeColor="text1"/>
          <w:lang w:eastAsia="en-GB"/>
        </w:rPr>
        <w:t>Before meeting advisory group members will</w:t>
      </w:r>
    </w:p>
    <w:p w:rsidR="00C93F2E" w:rsidP="4338CE7C" w:rsidRDefault="00C93F2E" w14:paraId="4D1E0806" w14:textId="0E93E2CE">
      <w:pPr>
        <w:pStyle w:val="ListParagraph"/>
        <w:numPr>
          <w:ilvl w:val="0"/>
          <w:numId w:val="13"/>
        </w:numPr>
        <w:rPr>
          <w:color w:val="000000" w:themeColor="text1"/>
          <w:lang w:eastAsia="en-GB"/>
        </w:rPr>
      </w:pPr>
      <w:r w:rsidRPr="4338CE7C">
        <w:rPr>
          <w:color w:val="000000" w:themeColor="text1"/>
          <w:lang w:eastAsia="en-GB"/>
        </w:rPr>
        <w:t xml:space="preserve">Read papers in advance </w:t>
      </w:r>
    </w:p>
    <w:p w:rsidRPr="00C43C1B" w:rsidR="00C93F2E" w:rsidP="4338CE7C" w:rsidRDefault="00C93F2E" w14:paraId="1426A433" w14:textId="445D15FE">
      <w:pPr>
        <w:pStyle w:val="ListParagraph"/>
        <w:numPr>
          <w:ilvl w:val="0"/>
          <w:numId w:val="13"/>
        </w:numPr>
        <w:rPr>
          <w:color w:val="000000" w:themeColor="text1"/>
          <w:lang w:eastAsia="en-GB"/>
        </w:rPr>
      </w:pPr>
      <w:r w:rsidRPr="4338CE7C">
        <w:rPr>
          <w:color w:val="000000" w:themeColor="text1"/>
          <w:lang w:eastAsia="en-GB"/>
        </w:rPr>
        <w:t>Liais</w:t>
      </w:r>
      <w:r w:rsidRPr="4338CE7C" w:rsidR="00CA1818">
        <w:rPr>
          <w:color w:val="000000" w:themeColor="text1"/>
          <w:lang w:eastAsia="en-GB"/>
        </w:rPr>
        <w:t>e</w:t>
      </w:r>
      <w:r w:rsidRPr="4338CE7C">
        <w:rPr>
          <w:color w:val="000000" w:themeColor="text1"/>
          <w:lang w:eastAsia="en-GB"/>
        </w:rPr>
        <w:t xml:space="preserve"> with networks where appropriate</w:t>
      </w:r>
    </w:p>
    <w:p w:rsidR="00C93F2E" w:rsidP="4338CE7C" w:rsidRDefault="00CA1818" w14:paraId="29760016" w14:textId="38D4E8AF">
      <w:pPr>
        <w:pStyle w:val="ListParagraph"/>
        <w:numPr>
          <w:ilvl w:val="0"/>
          <w:numId w:val="13"/>
        </w:numPr>
        <w:rPr>
          <w:color w:val="000000" w:themeColor="text1"/>
          <w:lang w:eastAsia="en-GB"/>
        </w:rPr>
      </w:pPr>
      <w:r w:rsidRPr="4338CE7C">
        <w:rPr>
          <w:color w:val="000000" w:themeColor="text1"/>
          <w:lang w:eastAsia="en-GB"/>
        </w:rPr>
        <w:t>Think</w:t>
      </w:r>
      <w:r w:rsidRPr="4338CE7C" w:rsidR="00C93F2E">
        <w:rPr>
          <w:color w:val="000000" w:themeColor="text1"/>
          <w:lang w:eastAsia="en-GB"/>
        </w:rPr>
        <w:t xml:space="preserve"> about the topics to be discussed</w:t>
      </w:r>
    </w:p>
    <w:p w:rsidR="00C93F2E" w:rsidP="4338CE7C" w:rsidRDefault="00C93F2E" w14:paraId="2EEE1161" w14:textId="1048DF48">
      <w:pPr>
        <w:pStyle w:val="ListParagraph"/>
        <w:numPr>
          <w:ilvl w:val="0"/>
          <w:numId w:val="13"/>
        </w:numPr>
        <w:rPr>
          <w:color w:val="000000" w:themeColor="text1"/>
          <w:lang w:eastAsia="en-GB"/>
        </w:rPr>
      </w:pPr>
      <w:r w:rsidRPr="4338CE7C">
        <w:rPr>
          <w:color w:val="000000" w:themeColor="text1"/>
          <w:lang w:eastAsia="en-GB"/>
        </w:rPr>
        <w:t>Let the Engagement team know if there are any problems or queries</w:t>
      </w:r>
    </w:p>
    <w:p w:rsidR="00DF072D" w:rsidP="4338CE7C" w:rsidRDefault="00DF072D" w14:paraId="56AA783D" w14:textId="04B2DDD6">
      <w:pPr>
        <w:pStyle w:val="ListParagraph"/>
        <w:numPr>
          <w:ilvl w:val="0"/>
          <w:numId w:val="13"/>
        </w:numPr>
        <w:rPr>
          <w:color w:val="000000" w:themeColor="text1"/>
          <w:lang w:eastAsia="en-GB"/>
        </w:rPr>
      </w:pPr>
      <w:r>
        <w:rPr>
          <w:color w:val="000000" w:themeColor="text1"/>
          <w:lang w:eastAsia="en-GB"/>
        </w:rPr>
        <w:t>We hold a meeting</w:t>
      </w:r>
      <w:r w:rsidR="00B82BE8">
        <w:rPr>
          <w:color w:val="000000" w:themeColor="text1"/>
          <w:lang w:eastAsia="en-GB"/>
        </w:rPr>
        <w:t xml:space="preserve"> a few days</w:t>
      </w:r>
      <w:r>
        <w:rPr>
          <w:color w:val="000000" w:themeColor="text1"/>
          <w:lang w:eastAsia="en-GB"/>
        </w:rPr>
        <w:t xml:space="preserve"> before the meeting if anyone has any questions.</w:t>
      </w:r>
    </w:p>
    <w:p w:rsidR="00DF072D" w:rsidP="4338CE7C" w:rsidRDefault="00DF072D" w14:paraId="48EF6A6C" w14:textId="73FEABE4">
      <w:pPr>
        <w:pStyle w:val="ListParagraph"/>
        <w:numPr>
          <w:ilvl w:val="0"/>
          <w:numId w:val="13"/>
        </w:numPr>
        <w:rPr>
          <w:color w:val="000000" w:themeColor="text1"/>
          <w:lang w:eastAsia="en-GB"/>
        </w:rPr>
      </w:pPr>
      <w:r w:rsidRPr="5FE870F7" w:rsidR="00DF072D">
        <w:rPr>
          <w:color w:val="000000" w:themeColor="text1" w:themeTint="FF" w:themeShade="FF"/>
          <w:lang w:eastAsia="en-GB"/>
        </w:rPr>
        <w:t xml:space="preserve">We hold a meeting </w:t>
      </w:r>
      <w:r w:rsidRPr="5FE870F7" w:rsidR="00B82BE8">
        <w:rPr>
          <w:color w:val="000000" w:themeColor="text1" w:themeTint="FF" w:themeShade="FF"/>
          <w:lang w:eastAsia="en-GB"/>
        </w:rPr>
        <w:t xml:space="preserve">a few days </w:t>
      </w:r>
      <w:r w:rsidRPr="5FE870F7" w:rsidR="00DF072D">
        <w:rPr>
          <w:color w:val="000000" w:themeColor="text1" w:themeTint="FF" w:themeShade="FF"/>
          <w:lang w:eastAsia="en-GB"/>
        </w:rPr>
        <w:t>after the meeting</w:t>
      </w:r>
      <w:r w:rsidRPr="5FE870F7" w:rsidR="00B82BE8">
        <w:rPr>
          <w:color w:val="000000" w:themeColor="text1" w:themeTint="FF" w:themeShade="FF"/>
          <w:lang w:eastAsia="en-GB"/>
        </w:rPr>
        <w:t xml:space="preserve"> if anyone thinks of anything else they would like to say on the topic</w:t>
      </w:r>
    </w:p>
    <w:p w:rsidR="001A35A4" w:rsidP="4338CE7C" w:rsidRDefault="001A35A4" w14:paraId="20476A9D" w14:textId="0C4AA407">
      <w:pPr>
        <w:pStyle w:val="Heading2"/>
      </w:pPr>
      <w:bookmarkStart w:name="_Toc2034298576" w:id="32"/>
      <w:bookmarkStart w:name="_Toc1130435468" w:id="33"/>
      <w:bookmarkStart w:name="_Toc115925888" w:id="34"/>
      <w:r>
        <w:t xml:space="preserve">Involvement </w:t>
      </w:r>
      <w:r w:rsidR="00B60376">
        <w:t>in other NHS work</w:t>
      </w:r>
      <w:r w:rsidR="000817DE">
        <w:t xml:space="preserve"> as an Advisory Group member.</w:t>
      </w:r>
      <w:bookmarkEnd w:id="32"/>
      <w:bookmarkEnd w:id="33"/>
      <w:bookmarkEnd w:id="34"/>
    </w:p>
    <w:p w:rsidR="64106535" w:rsidP="4338CE7C" w:rsidRDefault="64106535" w14:paraId="7E724C7C" w14:textId="7457B693">
      <w:pPr>
        <w:rPr>
          <w:color w:val="000000" w:themeColor="text1"/>
          <w:lang w:eastAsia="en-GB"/>
        </w:rPr>
      </w:pPr>
      <w:r w:rsidRPr="4338CE7C">
        <w:rPr>
          <w:color w:val="000000" w:themeColor="text1"/>
          <w:lang w:eastAsia="en-GB"/>
        </w:rPr>
        <w:t xml:space="preserve">From time to time </w:t>
      </w:r>
      <w:r w:rsidRPr="4338CE7C" w:rsidR="7CF7F562">
        <w:rPr>
          <w:color w:val="000000" w:themeColor="text1"/>
          <w:lang w:eastAsia="en-GB"/>
        </w:rPr>
        <w:t xml:space="preserve">opportunities arise </w:t>
      </w:r>
      <w:r w:rsidRPr="4338CE7C" w:rsidR="3E6584F9">
        <w:rPr>
          <w:color w:val="000000" w:themeColor="text1"/>
          <w:lang w:eastAsia="en-GB"/>
        </w:rPr>
        <w:t xml:space="preserve">for </w:t>
      </w:r>
      <w:r w:rsidRPr="4338CE7C" w:rsidR="662D3B63">
        <w:rPr>
          <w:color w:val="000000" w:themeColor="text1"/>
          <w:lang w:eastAsia="en-GB"/>
        </w:rPr>
        <w:t xml:space="preserve">group members to </w:t>
      </w:r>
      <w:r w:rsidRPr="4338CE7C" w:rsidR="1F6E1ABF">
        <w:rPr>
          <w:color w:val="000000" w:themeColor="text1"/>
          <w:lang w:eastAsia="en-GB"/>
        </w:rPr>
        <w:t xml:space="preserve">share their expertise </w:t>
      </w:r>
      <w:r w:rsidRPr="4338CE7C" w:rsidR="22DE56DA">
        <w:rPr>
          <w:color w:val="000000" w:themeColor="text1"/>
          <w:lang w:eastAsia="en-GB"/>
        </w:rPr>
        <w:t>or</w:t>
      </w:r>
      <w:r w:rsidRPr="4338CE7C" w:rsidR="1F6E1ABF">
        <w:rPr>
          <w:color w:val="000000" w:themeColor="text1"/>
          <w:lang w:eastAsia="en-GB"/>
        </w:rPr>
        <w:t xml:space="preserve"> represent the group </w:t>
      </w:r>
      <w:r w:rsidRPr="4338CE7C" w:rsidR="55980429">
        <w:rPr>
          <w:color w:val="000000" w:themeColor="text1"/>
          <w:lang w:eastAsia="en-GB"/>
        </w:rPr>
        <w:t xml:space="preserve">outside of the regular meetings. </w:t>
      </w:r>
      <w:r w:rsidRPr="4338CE7C" w:rsidR="76EA08FA">
        <w:rPr>
          <w:color w:val="000000" w:themeColor="text1"/>
          <w:lang w:eastAsia="en-GB"/>
        </w:rPr>
        <w:t xml:space="preserve">These are optional for group members. </w:t>
      </w:r>
    </w:p>
    <w:p w:rsidR="26B2344E" w:rsidP="4338CE7C" w:rsidRDefault="26B2344E" w14:paraId="4EA02115" w14:textId="64040E9A">
      <w:pPr>
        <w:rPr>
          <w:color w:val="000000" w:themeColor="text1"/>
          <w:lang w:eastAsia="en-GB"/>
        </w:rPr>
      </w:pPr>
      <w:r w:rsidRPr="4338CE7C">
        <w:rPr>
          <w:color w:val="000000" w:themeColor="text1"/>
          <w:lang w:eastAsia="en-GB"/>
        </w:rPr>
        <w:t xml:space="preserve">We </w:t>
      </w:r>
      <w:r w:rsidRPr="4338CE7C" w:rsidR="59730D4B">
        <w:rPr>
          <w:color w:val="000000" w:themeColor="text1"/>
          <w:lang w:eastAsia="en-GB"/>
        </w:rPr>
        <w:t>will</w:t>
      </w:r>
      <w:r w:rsidRPr="4338CE7C">
        <w:rPr>
          <w:color w:val="000000" w:themeColor="text1"/>
          <w:lang w:eastAsia="en-GB"/>
        </w:rPr>
        <w:t xml:space="preserve"> share these opportuniti</w:t>
      </w:r>
      <w:r w:rsidRPr="4338CE7C" w:rsidR="44777E75">
        <w:rPr>
          <w:color w:val="000000" w:themeColor="text1"/>
          <w:lang w:eastAsia="en-GB"/>
        </w:rPr>
        <w:t xml:space="preserve">es </w:t>
      </w:r>
      <w:r w:rsidRPr="4338CE7C" w:rsidR="70AF6C1D">
        <w:rPr>
          <w:color w:val="000000" w:themeColor="text1"/>
          <w:lang w:eastAsia="en-GB"/>
        </w:rPr>
        <w:t>with members</w:t>
      </w:r>
      <w:r w:rsidRPr="4338CE7C" w:rsidR="3D731579">
        <w:rPr>
          <w:color w:val="000000" w:themeColor="text1"/>
          <w:lang w:eastAsia="en-GB"/>
        </w:rPr>
        <w:t xml:space="preserve">, matching skills and interests to </w:t>
      </w:r>
      <w:r w:rsidRPr="4338CE7C" w:rsidR="5AA3BBB0">
        <w:rPr>
          <w:color w:val="000000" w:themeColor="text1"/>
          <w:lang w:eastAsia="en-GB"/>
        </w:rPr>
        <w:t xml:space="preserve">the </w:t>
      </w:r>
      <w:r w:rsidRPr="4338CE7C" w:rsidR="76750B50">
        <w:rPr>
          <w:color w:val="000000" w:themeColor="text1"/>
          <w:lang w:eastAsia="en-GB"/>
        </w:rPr>
        <w:t>work that arises</w:t>
      </w:r>
      <w:r w:rsidRPr="4338CE7C" w:rsidR="2CA20443">
        <w:rPr>
          <w:color w:val="000000" w:themeColor="text1"/>
          <w:lang w:eastAsia="en-GB"/>
        </w:rPr>
        <w:t>. The group</w:t>
      </w:r>
      <w:r w:rsidRPr="4338CE7C" w:rsidR="47FFB7E4">
        <w:rPr>
          <w:color w:val="000000" w:themeColor="text1"/>
          <w:lang w:eastAsia="en-GB"/>
        </w:rPr>
        <w:t>’s</w:t>
      </w:r>
      <w:r w:rsidRPr="4338CE7C" w:rsidR="2CA20443">
        <w:rPr>
          <w:color w:val="000000" w:themeColor="text1"/>
          <w:lang w:eastAsia="en-GB"/>
        </w:rPr>
        <w:t xml:space="preserve"> personal profiles will help with this.</w:t>
      </w:r>
      <w:r w:rsidRPr="4338CE7C" w:rsidR="0D61B793">
        <w:rPr>
          <w:color w:val="000000" w:themeColor="text1"/>
          <w:lang w:eastAsia="en-GB"/>
        </w:rPr>
        <w:t xml:space="preserve"> </w:t>
      </w:r>
    </w:p>
    <w:p w:rsidR="0D61B793" w:rsidP="4338CE7C" w:rsidRDefault="0D61B793" w14:paraId="5BA6BF73" w14:textId="6D51C94F">
      <w:pPr>
        <w:rPr>
          <w:color w:val="000000" w:themeColor="text1"/>
          <w:lang w:eastAsia="en-GB"/>
        </w:rPr>
      </w:pPr>
      <w:r w:rsidRPr="4338CE7C">
        <w:rPr>
          <w:color w:val="000000" w:themeColor="text1"/>
          <w:lang w:eastAsia="en-GB"/>
        </w:rPr>
        <w:t xml:space="preserve">Different types of additional work might include- </w:t>
      </w:r>
    </w:p>
    <w:p w:rsidR="4C0FAD8F" w:rsidP="4338CE7C" w:rsidRDefault="4C0FAD8F" w14:paraId="34ECA744" w14:textId="4F1970EC">
      <w:pPr>
        <w:pStyle w:val="ListParagraph"/>
        <w:numPr>
          <w:ilvl w:val="0"/>
          <w:numId w:val="7"/>
        </w:numPr>
        <w:rPr>
          <w:color w:val="000000" w:themeColor="text1"/>
          <w:lang w:eastAsia="en-GB"/>
        </w:rPr>
      </w:pPr>
      <w:r w:rsidRPr="5FE870F7" w:rsidR="4C0FAD8F">
        <w:rPr>
          <w:color w:val="000000" w:themeColor="text1" w:themeTint="FF" w:themeShade="FF"/>
          <w:lang w:eastAsia="en-GB"/>
        </w:rPr>
        <w:t xml:space="preserve">The Engagement Team may invite members to a meeting, strategic and directly related to our work, such as being a representative on the Citizens Advisory Group, giving a presentation or </w:t>
      </w:r>
      <w:r w:rsidRPr="5FE870F7" w:rsidR="36902D1C">
        <w:rPr>
          <w:color w:val="000000" w:themeColor="text1" w:themeTint="FF" w:themeShade="FF"/>
          <w:lang w:eastAsia="en-GB"/>
        </w:rPr>
        <w:t xml:space="preserve">joining </w:t>
      </w:r>
      <w:r w:rsidRPr="5FE870F7" w:rsidR="4C0FAD8F">
        <w:rPr>
          <w:color w:val="000000" w:themeColor="text1" w:themeTint="FF" w:themeShade="FF"/>
          <w:lang w:eastAsia="en-GB"/>
        </w:rPr>
        <w:t xml:space="preserve">a working group. </w:t>
      </w:r>
    </w:p>
    <w:p w:rsidR="4C0FAD8F" w:rsidP="4338CE7C" w:rsidRDefault="4C0FAD8F" w14:paraId="0F943A9A" w14:textId="77777777">
      <w:pPr>
        <w:pStyle w:val="ListParagraph"/>
        <w:numPr>
          <w:ilvl w:val="0"/>
          <w:numId w:val="7"/>
        </w:numPr>
        <w:rPr>
          <w:color w:val="000000" w:themeColor="text1"/>
          <w:lang w:eastAsia="en-GB"/>
        </w:rPr>
      </w:pPr>
      <w:r w:rsidRPr="4338CE7C">
        <w:rPr>
          <w:color w:val="000000" w:themeColor="text1"/>
          <w:lang w:eastAsia="en-GB"/>
        </w:rPr>
        <w:t>Based on things group members tell us they are interested in, we seek opportunities for members to influence those topics and make connections</w:t>
      </w:r>
    </w:p>
    <w:p w:rsidR="4C0FAD8F" w:rsidP="4338CE7C" w:rsidRDefault="4C0FAD8F" w14:paraId="611493BC" w14:textId="4C25D025">
      <w:pPr>
        <w:pStyle w:val="ListParagraph"/>
        <w:numPr>
          <w:ilvl w:val="0"/>
          <w:numId w:val="7"/>
        </w:numPr>
        <w:rPr>
          <w:color w:val="000000" w:themeColor="text1"/>
        </w:rPr>
      </w:pPr>
      <w:r w:rsidRPr="4338CE7C">
        <w:rPr>
          <w:color w:val="000000" w:themeColor="text1"/>
          <w:lang w:eastAsia="en-GB"/>
        </w:rPr>
        <w:t xml:space="preserve">Policy leads may ask members to join meetings that they are holding e.g. follow up meetings to a topic they have brought to the Advisory Group. </w:t>
      </w:r>
    </w:p>
    <w:p w:rsidR="4338CE7C" w:rsidP="4338CE7C" w:rsidRDefault="002C320D" w14:paraId="1D0A43E2" w14:textId="2B48CB04">
      <w:pPr>
        <w:rPr>
          <w:rStyle w:val="eop"/>
          <w:sz w:val="28"/>
          <w:szCs w:val="28"/>
        </w:rPr>
      </w:pPr>
      <w:r w:rsidRPr="009A1421">
        <w:rPr>
          <w:color w:val="000000" w:themeColor="text1"/>
          <w:lang w:eastAsia="en-GB"/>
        </w:rPr>
        <w:t>Extra pieces of work may attract a public involvement payment.  This will be decided on a case-by-case basis and communicated with the group when the opportunities are advertised.</w:t>
      </w:r>
    </w:p>
    <w:p w:rsidRPr="00AC16C8" w:rsidR="00025AA6" w:rsidP="00955D9D" w:rsidRDefault="009E09D4" w14:paraId="3ABE86BE" w14:textId="789748CD">
      <w:pPr>
        <w:pStyle w:val="Heading1"/>
        <w:rPr>
          <w:color w:val="4472C4" w:themeColor="accent1"/>
        </w:rPr>
      </w:pPr>
      <w:bookmarkStart w:name="_Toc1045428144" w:id="35"/>
      <w:bookmarkStart w:name="_Toc115925889" w:id="36"/>
      <w:r w:rsidRPr="00AC16C8">
        <w:rPr>
          <w:color w:val="4472C4" w:themeColor="accent1"/>
        </w:rPr>
        <w:lastRenderedPageBreak/>
        <w:t>How the Advisory Group fits into NHS England</w:t>
      </w:r>
      <w:bookmarkEnd w:id="35"/>
      <w:r w:rsidR="0050255C">
        <w:rPr>
          <w:color w:val="4472C4" w:themeColor="accent1"/>
        </w:rPr>
        <w:t xml:space="preserve"> (governance)</w:t>
      </w:r>
      <w:bookmarkEnd w:id="36"/>
    </w:p>
    <w:p w:rsidR="0070206A" w:rsidP="4338CE7C" w:rsidRDefault="0070206A" w14:paraId="3E087FC1" w14:textId="77777777"/>
    <w:p w:rsidRPr="00C43C1B" w:rsidR="008E7625" w:rsidP="4338CE7C" w:rsidRDefault="0098474A" w14:paraId="72144A26" w14:textId="39A30520">
      <w:pPr>
        <w:rPr>
          <w:color w:val="4472C4" w:themeColor="accent1"/>
        </w:rPr>
      </w:pPr>
      <w:r w:rsidRPr="4338CE7C">
        <w:t>The Advisory Group is funded by</w:t>
      </w:r>
      <w:r w:rsidR="00553BA8">
        <w:t xml:space="preserve"> </w:t>
      </w:r>
      <w:r w:rsidRPr="4338CE7C">
        <w:t xml:space="preserve">the </w:t>
      </w:r>
      <w:r w:rsidR="00C7178F">
        <w:t xml:space="preserve">NHS England </w:t>
      </w:r>
      <w:r w:rsidRPr="4338CE7C" w:rsidR="00A458B1">
        <w:t xml:space="preserve">Learning Disability and Autism Programme Board. </w:t>
      </w:r>
    </w:p>
    <w:p w:rsidRPr="00C43C1B" w:rsidR="000B42EF" w:rsidP="4338CE7C" w:rsidRDefault="00553BA8" w14:paraId="4417A67D" w14:textId="67A121D0">
      <w:pPr>
        <w:rPr>
          <w:color w:val="4472C4" w:themeColor="accent1"/>
        </w:rPr>
      </w:pPr>
      <w:r>
        <w:t>The work of the group is</w:t>
      </w:r>
      <w:r w:rsidRPr="4338CE7C" w:rsidR="00F15F45">
        <w:t xml:space="preserve"> </w:t>
      </w:r>
      <w:r w:rsidRPr="4338CE7C" w:rsidR="009D3C37">
        <w:t>overseen</w:t>
      </w:r>
      <w:r w:rsidRPr="4338CE7C" w:rsidR="008E7625">
        <w:t xml:space="preserve"> by, and accountable to,</w:t>
      </w:r>
      <w:r w:rsidRPr="4338CE7C" w:rsidR="006304D9">
        <w:t xml:space="preserve"> the Public Participation </w:t>
      </w:r>
      <w:r w:rsidRPr="4338CE7C" w:rsidR="00097FB1">
        <w:t>t</w:t>
      </w:r>
      <w:r w:rsidRPr="4338CE7C" w:rsidR="006304D9">
        <w:t>eam</w:t>
      </w:r>
      <w:r w:rsidRPr="4338CE7C" w:rsidR="009D4E95">
        <w:t xml:space="preserve"> in the</w:t>
      </w:r>
      <w:r w:rsidRPr="4338CE7C" w:rsidR="00B24BC6">
        <w:t xml:space="preserve"> Equalities, Participation and </w:t>
      </w:r>
      <w:r w:rsidRPr="4338CE7C" w:rsidR="00F365BF">
        <w:t>E</w:t>
      </w:r>
      <w:r w:rsidRPr="4338CE7C" w:rsidR="00367E6B">
        <w:t xml:space="preserve">xperience Division. </w:t>
      </w:r>
      <w:r w:rsidR="00F15F45">
        <w:tab/>
      </w:r>
    </w:p>
    <w:p w:rsidRPr="00C43C1B" w:rsidR="00021ADF" w:rsidP="4338CE7C" w:rsidRDefault="008B0A2A" w14:paraId="75E8DE92" w14:textId="0CA0A5A0">
      <w:pPr>
        <w:rPr>
          <w:color w:val="4472C4" w:themeColor="accent1"/>
        </w:rPr>
      </w:pPr>
      <w:r w:rsidRPr="4338CE7C">
        <w:t>The group</w:t>
      </w:r>
      <w:r w:rsidRPr="4338CE7C" w:rsidR="00AB20B9">
        <w:t xml:space="preserve"> reports to the </w:t>
      </w:r>
      <w:r w:rsidRPr="4338CE7C" w:rsidR="00097FB1">
        <w:t>policy leads who attend the meetings for advice, to the Public Participation team</w:t>
      </w:r>
      <w:r w:rsidRPr="4338CE7C" w:rsidR="00FB3B89">
        <w:t xml:space="preserve"> and to the Learning Disability and Autism Programme. </w:t>
      </w:r>
    </w:p>
    <w:p w:rsidRPr="00C43C1B" w:rsidR="005E5258" w:rsidP="007B4E2E" w:rsidRDefault="00A92F86" w14:paraId="5C14974F" w14:textId="0AED197C">
      <w:pPr>
        <w:rPr>
          <w:color w:val="4472C4" w:themeColor="accent1"/>
          <w:lang w:eastAsia="en-GB"/>
        </w:rPr>
      </w:pPr>
      <w:r w:rsidRPr="00C43C1B">
        <w:rPr>
          <w:color w:val="4472C4" w:themeColor="accent1"/>
        </w:rPr>
        <w:tab/>
      </w:r>
      <w:r w:rsidRPr="00C43C1B" w:rsidR="005E5258">
        <w:rPr>
          <w:color w:val="4472C4" w:themeColor="accent1"/>
          <w:lang w:eastAsia="en-GB"/>
        </w:rPr>
        <w:t xml:space="preserve"> </w:t>
      </w:r>
    </w:p>
    <w:p w:rsidRPr="00C43C1B" w:rsidR="00AB33A8" w:rsidP="00955D9D" w:rsidRDefault="00AB33A8" w14:paraId="6185F817" w14:textId="07A015CF">
      <w:pPr>
        <w:pStyle w:val="Heading1"/>
        <w:rPr>
          <w:color w:val="4472C4" w:themeColor="accent1"/>
        </w:rPr>
      </w:pPr>
      <w:bookmarkStart w:name="_Toc19168466" w:id="37"/>
      <w:bookmarkStart w:name="_Toc1641825664" w:id="38"/>
      <w:bookmarkStart w:name="_Toc115925890" w:id="39"/>
      <w:r w:rsidRPr="2087660C">
        <w:rPr>
          <w:color w:val="4472C4" w:themeColor="accent1"/>
        </w:rPr>
        <w:t>Leaving the group</w:t>
      </w:r>
      <w:bookmarkEnd w:id="37"/>
      <w:bookmarkEnd w:id="38"/>
      <w:bookmarkEnd w:id="39"/>
    </w:p>
    <w:p w:rsidRPr="00C43C1B" w:rsidR="00AB33A8" w:rsidP="007B4E2E" w:rsidRDefault="00AB33A8" w14:paraId="6BBB02E8" w14:textId="77777777">
      <w:pPr>
        <w:rPr>
          <w:color w:val="4472C4" w:themeColor="accent1"/>
        </w:rPr>
      </w:pPr>
    </w:p>
    <w:p w:rsidRPr="00C43C1B" w:rsidR="00AB33A8" w:rsidP="00675EE7" w:rsidRDefault="00AB33A8" w14:paraId="32C9DBDF" w14:textId="02F5A61F">
      <w:pPr>
        <w:pStyle w:val="Heading2"/>
      </w:pPr>
      <w:bookmarkStart w:name="_Toc1979030020" w:id="40"/>
      <w:bookmarkStart w:name="_Toc1219114410" w:id="41"/>
      <w:bookmarkStart w:name="_Toc115925891" w:id="42"/>
      <w:r>
        <w:t>Length of time people can stay on the group (tenure)</w:t>
      </w:r>
      <w:bookmarkEnd w:id="40"/>
      <w:bookmarkEnd w:id="41"/>
      <w:bookmarkEnd w:id="42"/>
    </w:p>
    <w:p w:rsidRPr="00C43C1B" w:rsidR="00F42AE6" w:rsidP="4338CE7C" w:rsidRDefault="007E5FAC" w14:paraId="308C0D72" w14:textId="75C52E91">
      <w:pPr>
        <w:rPr>
          <w:rStyle w:val="normaltextrun"/>
          <w:rFonts w:eastAsia="Arial"/>
          <w:color w:val="4472C4" w:themeColor="accent1"/>
        </w:rPr>
      </w:pPr>
      <w:r w:rsidRPr="4338CE7C">
        <w:rPr>
          <w:rStyle w:val="normaltextrun"/>
          <w:rFonts w:eastAsia="Arial"/>
        </w:rPr>
        <w:t xml:space="preserve">The Advisory Group will </w:t>
      </w:r>
      <w:r w:rsidRPr="4338CE7C" w:rsidR="00BA4F90">
        <w:rPr>
          <w:rStyle w:val="normaltextrun"/>
          <w:rFonts w:eastAsia="Arial"/>
        </w:rPr>
        <w:t xml:space="preserve">replace </w:t>
      </w:r>
      <w:r w:rsidRPr="4338CE7C" w:rsidR="00944CDE">
        <w:rPr>
          <w:rStyle w:val="normaltextrun"/>
          <w:rFonts w:eastAsia="Arial"/>
        </w:rPr>
        <w:t xml:space="preserve">its </w:t>
      </w:r>
      <w:r w:rsidRPr="4338CE7C" w:rsidR="00BA4F90">
        <w:rPr>
          <w:rStyle w:val="normaltextrun"/>
          <w:rFonts w:eastAsia="Arial"/>
        </w:rPr>
        <w:t>membership</w:t>
      </w:r>
      <w:r w:rsidRPr="4338CE7C" w:rsidR="005346CB">
        <w:rPr>
          <w:rStyle w:val="normaltextrun"/>
          <w:rFonts w:eastAsia="Arial"/>
        </w:rPr>
        <w:t xml:space="preserve"> over time to get a </w:t>
      </w:r>
      <w:r w:rsidRPr="4338CE7C" w:rsidR="00394FBE">
        <w:rPr>
          <w:rStyle w:val="normaltextrun"/>
          <w:rFonts w:eastAsia="Arial"/>
        </w:rPr>
        <w:t>wide diversity of ideas.</w:t>
      </w:r>
    </w:p>
    <w:p w:rsidRPr="00C43C1B" w:rsidR="00927E3F" w:rsidP="4338CE7C" w:rsidRDefault="002B73D4" w14:paraId="666A6E34" w14:textId="2C3B5789">
      <w:pPr>
        <w:rPr>
          <w:rStyle w:val="eop"/>
          <w:rFonts w:eastAsia="Arial"/>
          <w:color w:val="4472C4" w:themeColor="accent1"/>
        </w:rPr>
      </w:pPr>
      <w:r>
        <w:rPr>
          <w:rStyle w:val="normaltextrun"/>
          <w:rFonts w:eastAsia="Arial"/>
        </w:rPr>
        <w:t>M</w:t>
      </w:r>
      <w:r w:rsidRPr="4338CE7C" w:rsidR="00F871A4">
        <w:rPr>
          <w:rStyle w:val="normaltextrun"/>
          <w:rFonts w:eastAsia="Arial"/>
        </w:rPr>
        <w:t>embers can be on A</w:t>
      </w:r>
      <w:r w:rsidRPr="4338CE7C" w:rsidR="00927E3F">
        <w:rPr>
          <w:rStyle w:val="normaltextrun"/>
          <w:rFonts w:eastAsia="Arial"/>
        </w:rPr>
        <w:t xml:space="preserve">dvisory </w:t>
      </w:r>
      <w:r w:rsidRPr="4338CE7C" w:rsidR="00F871A4">
        <w:rPr>
          <w:rStyle w:val="normaltextrun"/>
          <w:rFonts w:eastAsia="Arial"/>
        </w:rPr>
        <w:t>G</w:t>
      </w:r>
      <w:r w:rsidRPr="4338CE7C" w:rsidR="00927E3F">
        <w:rPr>
          <w:rStyle w:val="normaltextrun"/>
          <w:rFonts w:eastAsia="Arial"/>
        </w:rPr>
        <w:t>roup for </w:t>
      </w:r>
      <w:r w:rsidRPr="4338CE7C" w:rsidR="00F871A4">
        <w:rPr>
          <w:rStyle w:val="normaltextrun"/>
          <w:rFonts w:eastAsia="Arial"/>
        </w:rPr>
        <w:t xml:space="preserve">up to </w:t>
      </w:r>
      <w:r w:rsidRPr="4338CE7C" w:rsidR="00927E3F">
        <w:rPr>
          <w:rStyle w:val="normaltextrun"/>
          <w:rFonts w:eastAsia="Arial"/>
        </w:rPr>
        <w:t xml:space="preserve">6 </w:t>
      </w:r>
      <w:r w:rsidRPr="4338CE7C" w:rsidR="005D27DE">
        <w:rPr>
          <w:rStyle w:val="normaltextrun"/>
          <w:rFonts w:eastAsia="Arial"/>
        </w:rPr>
        <w:t>years. ​</w:t>
      </w:r>
      <w:r w:rsidRPr="4338CE7C" w:rsidR="00927E3F">
        <w:rPr>
          <w:rStyle w:val="eop"/>
          <w:rFonts w:eastAsia="Arial"/>
        </w:rPr>
        <w:t> </w:t>
      </w:r>
    </w:p>
    <w:p w:rsidRPr="00C43C1B" w:rsidR="004B6DF8" w:rsidP="4338CE7C" w:rsidRDefault="004B6DF8" w14:paraId="6E990A8B" w14:textId="0FFDE71A">
      <w:pPr>
        <w:rPr>
          <w:rStyle w:val="normaltextrun"/>
          <w:rFonts w:eastAsia="Arial"/>
          <w:color w:val="4472C4" w:themeColor="accent1"/>
        </w:rPr>
      </w:pPr>
      <w:r w:rsidRPr="4338CE7C">
        <w:rPr>
          <w:rStyle w:val="normaltextrun"/>
          <w:rFonts w:eastAsia="Arial"/>
        </w:rPr>
        <w:t xml:space="preserve">This is longer than standard for public and patient voice (PPV) </w:t>
      </w:r>
      <w:r w:rsidRPr="4338CE7C" w:rsidR="005D27DE">
        <w:rPr>
          <w:rStyle w:val="normaltextrun"/>
          <w:rFonts w:eastAsia="Arial"/>
        </w:rPr>
        <w:t>partners</w:t>
      </w:r>
      <w:r w:rsidRPr="4338CE7C" w:rsidR="00015515">
        <w:rPr>
          <w:rStyle w:val="normaltextrun"/>
          <w:rFonts w:eastAsia="Arial"/>
        </w:rPr>
        <w:t xml:space="preserve"> policy. This allows</w:t>
      </w:r>
      <w:r w:rsidRPr="4338CE7C">
        <w:rPr>
          <w:rStyle w:val="normaltextrun"/>
          <w:rFonts w:eastAsia="Arial"/>
        </w:rPr>
        <w:t xml:space="preserve"> people get to know each other and get confident to speak </w:t>
      </w:r>
      <w:r w:rsidRPr="4338CE7C" w:rsidR="005D27DE">
        <w:rPr>
          <w:rStyle w:val="normaltextrun"/>
          <w:rFonts w:eastAsia="Arial"/>
        </w:rPr>
        <w:t>out. ​</w:t>
      </w:r>
      <w:r w:rsidRPr="4338CE7C">
        <w:rPr>
          <w:rStyle w:val="normaltextrun"/>
          <w:rFonts w:eastAsia="Arial"/>
        </w:rPr>
        <w:t> </w:t>
      </w:r>
    </w:p>
    <w:p w:rsidRPr="00C43C1B" w:rsidR="003105F3" w:rsidP="4338CE7C" w:rsidRDefault="0060710D" w14:paraId="206777C8" w14:textId="5EA2011C">
      <w:pPr>
        <w:rPr>
          <w:rStyle w:val="eop"/>
          <w:rFonts w:eastAsia="Arial"/>
          <w:color w:val="4472C4" w:themeColor="accent1"/>
        </w:rPr>
      </w:pPr>
      <w:r w:rsidRPr="4338CE7C">
        <w:rPr>
          <w:rStyle w:val="eop"/>
          <w:rFonts w:eastAsia="Arial"/>
        </w:rPr>
        <w:t>We will phase new members in and older members out gradually</w:t>
      </w:r>
      <w:r w:rsidRPr="4338CE7C" w:rsidR="00D36A9C">
        <w:rPr>
          <w:rStyle w:val="eop"/>
          <w:rFonts w:eastAsia="Arial"/>
        </w:rPr>
        <w:t>, so</w:t>
      </w:r>
      <w:r w:rsidRPr="4338CE7C" w:rsidR="00004E72">
        <w:rPr>
          <w:rStyle w:val="eop"/>
          <w:rFonts w:eastAsia="Arial"/>
        </w:rPr>
        <w:t xml:space="preserve"> </w:t>
      </w:r>
      <w:r w:rsidRPr="4338CE7C" w:rsidR="00D36A9C">
        <w:rPr>
          <w:rStyle w:val="eop"/>
          <w:rFonts w:eastAsia="Arial"/>
        </w:rPr>
        <w:t>we do not lose everyone at the same time</w:t>
      </w:r>
      <w:r w:rsidRPr="4338CE7C" w:rsidR="00F417D9">
        <w:rPr>
          <w:rStyle w:val="eop"/>
          <w:rFonts w:eastAsia="Arial"/>
        </w:rPr>
        <w:t xml:space="preserve"> to- </w:t>
      </w:r>
    </w:p>
    <w:p w:rsidRPr="00C43C1B" w:rsidR="00004E72" w:rsidP="4338CE7C" w:rsidRDefault="00004E72" w14:paraId="49CE59CE" w14:textId="3BC9B14F">
      <w:pPr>
        <w:pStyle w:val="ListParagraph"/>
        <w:numPr>
          <w:ilvl w:val="0"/>
          <w:numId w:val="10"/>
        </w:numPr>
        <w:rPr>
          <w:rStyle w:val="eop"/>
          <w:rFonts w:eastAsia="Arial"/>
          <w:color w:val="4472C4" w:themeColor="accent1"/>
        </w:rPr>
      </w:pPr>
      <w:r w:rsidRPr="4338CE7C">
        <w:rPr>
          <w:rStyle w:val="eop"/>
          <w:rFonts w:eastAsia="Arial"/>
        </w:rPr>
        <w:t>support new members to settle in</w:t>
      </w:r>
    </w:p>
    <w:p w:rsidRPr="00C43C1B" w:rsidR="00004E72" w:rsidP="4338CE7C" w:rsidRDefault="00004E72" w14:paraId="2419FF0A" w14:textId="03AB20E0">
      <w:pPr>
        <w:pStyle w:val="ListParagraph"/>
        <w:numPr>
          <w:ilvl w:val="0"/>
          <w:numId w:val="10"/>
        </w:numPr>
        <w:rPr>
          <w:rStyle w:val="eop"/>
          <w:rFonts w:eastAsia="Arial"/>
          <w:color w:val="4472C4" w:themeColor="accent1"/>
        </w:rPr>
      </w:pPr>
      <w:r w:rsidRPr="4338CE7C">
        <w:rPr>
          <w:rStyle w:val="eop"/>
          <w:rFonts w:eastAsia="Arial"/>
        </w:rPr>
        <w:t xml:space="preserve">keep </w:t>
      </w:r>
      <w:r w:rsidRPr="4338CE7C" w:rsidR="00F417D9">
        <w:rPr>
          <w:rStyle w:val="eop"/>
          <w:rFonts w:eastAsia="Arial"/>
        </w:rPr>
        <w:t>memories of what has happened before in the group</w:t>
      </w:r>
    </w:p>
    <w:p w:rsidRPr="00C43C1B" w:rsidR="00867CE3" w:rsidP="4338CE7C" w:rsidRDefault="00867CE3" w14:paraId="1E8C0E8D" w14:textId="5BD9A084">
      <w:pPr>
        <w:rPr>
          <w:rFonts w:eastAsia="Arial"/>
          <w:color w:val="4472C4" w:themeColor="accent1"/>
        </w:rPr>
      </w:pPr>
      <w:r w:rsidRPr="4338CE7C">
        <w:rPr>
          <w:rStyle w:val="eop"/>
          <w:rFonts w:eastAsia="Arial"/>
        </w:rPr>
        <w:t>We replace a third of the members every 2 years</w:t>
      </w:r>
      <w:r w:rsidRPr="4338CE7C" w:rsidR="00E163E1">
        <w:rPr>
          <w:rStyle w:val="eop"/>
          <w:rFonts w:eastAsia="Arial"/>
        </w:rPr>
        <w:t>.</w:t>
      </w:r>
    </w:p>
    <w:p w:rsidRPr="00C43C1B" w:rsidR="00927E3F" w:rsidP="4338CE7C" w:rsidRDefault="00BF4A90" w14:paraId="1C12BB8D" w14:textId="6FA3E243">
      <w:pPr>
        <w:rPr>
          <w:rFonts w:eastAsia="Arial"/>
          <w:color w:val="4472C4" w:themeColor="accent1"/>
          <w:sz w:val="18"/>
          <w:szCs w:val="18"/>
        </w:rPr>
      </w:pPr>
      <w:r w:rsidRPr="4338CE7C">
        <w:rPr>
          <w:rStyle w:val="normaltextrun"/>
          <w:rFonts w:eastAsia="Arial"/>
        </w:rPr>
        <w:t xml:space="preserve">People </w:t>
      </w:r>
      <w:r w:rsidRPr="4338CE7C" w:rsidR="005D27DE">
        <w:rPr>
          <w:rStyle w:val="normaltextrun"/>
          <w:rFonts w:eastAsia="Arial"/>
        </w:rPr>
        <w:t>will not</w:t>
      </w:r>
      <w:r w:rsidRPr="4338CE7C">
        <w:rPr>
          <w:rStyle w:val="normaltextrun"/>
          <w:rFonts w:eastAsia="Arial"/>
        </w:rPr>
        <w:t xml:space="preserve"> be able to reapply to join the group again after they have finished on the group.  </w:t>
      </w:r>
      <w:r w:rsidRPr="4338CE7C">
        <w:rPr>
          <w:rStyle w:val="eop"/>
          <w:rFonts w:eastAsia="Arial"/>
        </w:rPr>
        <w:t> </w:t>
      </w:r>
    </w:p>
    <w:p w:rsidRPr="00C43C1B" w:rsidR="00927E3F" w:rsidP="00927E3F" w:rsidRDefault="00927E3F" w14:paraId="41180258" w14:textId="11EEE833">
      <w:pPr>
        <w:pStyle w:val="paragraph"/>
        <w:spacing w:before="0" w:beforeAutospacing="0" w:after="0" w:afterAutospacing="0"/>
        <w:textAlignment w:val="baseline"/>
        <w:rPr>
          <w:rFonts w:ascii="Segoe UI" w:hAnsi="Segoe UI" w:cs="Segoe UI"/>
          <w:color w:val="4472C4" w:themeColor="accent1"/>
          <w:sz w:val="18"/>
          <w:szCs w:val="18"/>
        </w:rPr>
      </w:pPr>
      <w:r w:rsidRPr="02E936CC">
        <w:rPr>
          <w:rStyle w:val="normaltextrun"/>
          <w:rFonts w:ascii="Calibri" w:hAnsi="Calibri" w:cs="Calibri"/>
          <w:color w:val="4472C4" w:themeColor="accent1"/>
          <w:sz w:val="22"/>
          <w:szCs w:val="22"/>
        </w:rPr>
        <w:t>​</w:t>
      </w:r>
      <w:r w:rsidRPr="00C43C1B">
        <w:rPr>
          <w:rStyle w:val="eop"/>
          <w:rFonts w:ascii="Arial" w:hAnsi="Arial" w:cs="Arial"/>
          <w:color w:val="4472C4" w:themeColor="accent1"/>
        </w:rPr>
        <w:t> </w:t>
      </w:r>
    </w:p>
    <w:p w:rsidRPr="003233CD" w:rsidR="00EC0D5D" w:rsidP="00675EE7" w:rsidRDefault="00927E3F" w14:paraId="0CF1696C" w14:textId="5D4F7AEA">
      <w:pPr>
        <w:pStyle w:val="Heading2"/>
      </w:pPr>
      <w:bookmarkStart w:name="_Toc391714082" w:id="43"/>
      <w:bookmarkStart w:name="_Toc1734921757" w:id="44"/>
      <w:r w:rsidRPr="2087660C">
        <w:rPr>
          <w:rStyle w:val="eop"/>
          <w:rFonts w:cs="Arial"/>
        </w:rPr>
        <w:t> </w:t>
      </w:r>
      <w:bookmarkStart w:name="_Toc115925892" w:id="45"/>
      <w:r w:rsidR="00EC0D5D">
        <w:t>Being asked to leave the group</w:t>
      </w:r>
      <w:bookmarkEnd w:id="43"/>
      <w:bookmarkEnd w:id="44"/>
      <w:bookmarkEnd w:id="45"/>
    </w:p>
    <w:p w:rsidR="00EC0D5D" w:rsidP="4338CE7C" w:rsidRDefault="00EC0D5D" w14:paraId="2465FEA5" w14:textId="77777777">
      <w:pPr>
        <w:pStyle w:val="paragraph"/>
        <w:spacing w:before="0" w:beforeAutospacing="0" w:after="0" w:afterAutospacing="0"/>
        <w:textAlignment w:val="baseline"/>
        <w:rPr>
          <w:rStyle w:val="normaltextrun"/>
          <w:rFonts w:ascii="Arial" w:hAnsi="Arial" w:cs="Arial"/>
          <w:color w:val="4472C4" w:themeColor="accent1"/>
        </w:rPr>
      </w:pPr>
      <w:r w:rsidRPr="4338CE7C">
        <w:rPr>
          <w:rStyle w:val="normaltextrun"/>
          <w:rFonts w:ascii="Arial" w:hAnsi="Arial" w:cs="Arial"/>
        </w:rPr>
        <w:t xml:space="preserve">A member might be asked to leave the group if they- </w:t>
      </w:r>
    </w:p>
    <w:p w:rsidRPr="00C51C84" w:rsidR="00EC0D5D" w:rsidP="4338CE7C" w:rsidRDefault="00EC0D5D" w14:paraId="77E6D26F" w14:textId="77777777">
      <w:pPr>
        <w:pStyle w:val="paragraph"/>
        <w:spacing w:before="0" w:beforeAutospacing="0" w:after="0" w:afterAutospacing="0"/>
        <w:textAlignment w:val="baseline"/>
        <w:rPr>
          <w:rStyle w:val="normaltextrun"/>
          <w:rFonts w:ascii="Arial" w:hAnsi="Arial" w:cs="Arial"/>
          <w:color w:val="4472C4" w:themeColor="accent1"/>
        </w:rPr>
      </w:pPr>
    </w:p>
    <w:p w:rsidRPr="00C51C84" w:rsidR="00EC0D5D" w:rsidP="4338CE7C" w:rsidRDefault="00EC0D5D" w14:paraId="6D23EC00" w14:textId="77777777">
      <w:pPr>
        <w:pStyle w:val="paragraph"/>
        <w:numPr>
          <w:ilvl w:val="0"/>
          <w:numId w:val="20"/>
        </w:numPr>
        <w:spacing w:before="0" w:beforeAutospacing="0" w:after="0" w:afterAutospacing="0"/>
        <w:textAlignment w:val="baseline"/>
        <w:rPr>
          <w:rStyle w:val="normaltextrun"/>
          <w:rFonts w:ascii="Arial" w:hAnsi="Arial" w:cs="Arial"/>
          <w:color w:val="4472C4" w:themeColor="accent1"/>
        </w:rPr>
      </w:pPr>
      <w:r w:rsidRPr="4338CE7C">
        <w:rPr>
          <w:rStyle w:val="normaltextrun"/>
          <w:rFonts w:ascii="Arial" w:hAnsi="Arial" w:cs="Arial"/>
        </w:rPr>
        <w:t>Do not attend meetings, without a good reason</w:t>
      </w:r>
    </w:p>
    <w:p w:rsidRPr="00C51C84" w:rsidR="00EC0D5D" w:rsidP="4338CE7C" w:rsidRDefault="00EC0D5D" w14:paraId="1621A99F" w14:textId="77777777">
      <w:pPr>
        <w:pStyle w:val="paragraph"/>
        <w:numPr>
          <w:ilvl w:val="0"/>
          <w:numId w:val="20"/>
        </w:numPr>
        <w:spacing w:before="0" w:beforeAutospacing="0" w:after="0" w:afterAutospacing="0"/>
        <w:textAlignment w:val="baseline"/>
        <w:rPr>
          <w:rStyle w:val="normaltextrun"/>
          <w:rFonts w:ascii="Arial" w:hAnsi="Arial" w:cs="Arial"/>
          <w:color w:val="4472C4" w:themeColor="accent1"/>
        </w:rPr>
      </w:pPr>
      <w:r w:rsidRPr="4338CE7C">
        <w:rPr>
          <w:rStyle w:val="normaltextrun"/>
          <w:rFonts w:ascii="Arial" w:hAnsi="Arial" w:cs="Arial"/>
        </w:rPr>
        <w:t>Do not follow the rules of the group</w:t>
      </w:r>
    </w:p>
    <w:p w:rsidR="00EC0D5D" w:rsidP="4338CE7C" w:rsidRDefault="00EC0D5D" w14:paraId="247508B6" w14:textId="77777777">
      <w:pPr>
        <w:rPr>
          <w:rFonts w:eastAsia="Calibri"/>
          <w:color w:val="4472C4" w:themeColor="accent1"/>
        </w:rPr>
      </w:pPr>
    </w:p>
    <w:p w:rsidR="00EC0D5D" w:rsidP="4338CE7C" w:rsidRDefault="00EC0D5D" w14:paraId="38DC00B0" w14:textId="77777777">
      <w:pPr>
        <w:rPr>
          <w:rFonts w:eastAsia="Calibri"/>
          <w:color w:val="4472C4" w:themeColor="accent1"/>
        </w:rPr>
      </w:pPr>
      <w:r w:rsidRPr="4338CE7C">
        <w:rPr>
          <w:rFonts w:eastAsia="Calibri"/>
        </w:rPr>
        <w:t>We will always talk to the group member to understand and resolve any problems before asking anyone to leave the group.</w:t>
      </w:r>
    </w:p>
    <w:p w:rsidR="496BBEB9" w:rsidP="00EC0D5D" w:rsidRDefault="00516691" w14:paraId="6465D8F6" w14:textId="46216A05">
      <w:pPr>
        <w:pStyle w:val="ListParagraph"/>
        <w:rPr>
          <w:rFonts w:eastAsia="Calibri"/>
          <w:color w:val="4472C4" w:themeColor="accent1"/>
        </w:rPr>
      </w:pPr>
      <w:r w:rsidRPr="00C43C1B">
        <w:rPr>
          <w:rStyle w:val="eop"/>
          <w:color w:val="4472C4" w:themeColor="accent1"/>
          <w:sz w:val="22"/>
          <w:szCs w:val="22"/>
        </w:rPr>
        <w:t> </w:t>
      </w:r>
    </w:p>
    <w:p w:rsidRPr="00D46C2A" w:rsidR="00C227CF" w:rsidP="00C227CF" w:rsidRDefault="00C227CF" w14:paraId="77E738F4" w14:textId="1923CD3A">
      <w:pPr>
        <w:pStyle w:val="Heading1"/>
        <w:rPr>
          <w:color w:val="4472C4" w:themeColor="accent1"/>
        </w:rPr>
      </w:pPr>
      <w:bookmarkStart w:name="_Toc205300323" w:id="46"/>
      <w:bookmarkStart w:name="_Toc891032813" w:id="47"/>
      <w:bookmarkStart w:name="_Toc115925893" w:id="48"/>
      <w:r w:rsidRPr="2087660C">
        <w:rPr>
          <w:rFonts w:hAnsi="Symbol"/>
          <w:color w:val="4472C4" w:themeColor="accent1"/>
        </w:rPr>
        <w:lastRenderedPageBreak/>
        <w:t>R</w:t>
      </w:r>
      <w:r w:rsidRPr="2087660C">
        <w:rPr>
          <w:color w:val="4472C4" w:themeColor="accent1"/>
        </w:rPr>
        <w:t>aising concerns and resolving issues</w:t>
      </w:r>
      <w:bookmarkEnd w:id="48"/>
      <w:r w:rsidRPr="2087660C">
        <w:rPr>
          <w:color w:val="4472C4" w:themeColor="accent1"/>
        </w:rPr>
        <w:t xml:space="preserve"> </w:t>
      </w:r>
      <w:bookmarkEnd w:id="46"/>
      <w:bookmarkEnd w:id="47"/>
    </w:p>
    <w:p w:rsidR="007C7F5C" w:rsidP="4338CE7C" w:rsidRDefault="007C7F5C" w14:paraId="25E861E6" w14:textId="77777777">
      <w:pPr>
        <w:rPr>
          <w:color w:val="000000" w:themeColor="text1"/>
        </w:rPr>
      </w:pPr>
    </w:p>
    <w:p w:rsidR="00DF13CF" w:rsidP="00DF13CF" w:rsidRDefault="00DF6110" w14:paraId="6B3BDC6D" w14:textId="05F7BF95">
      <w:pPr>
        <w:rPr>
          <w:color w:val="000000" w:themeColor="text1"/>
        </w:rPr>
      </w:pPr>
      <w:r>
        <w:rPr>
          <w:color w:val="000000" w:themeColor="text1"/>
        </w:rPr>
        <w:t xml:space="preserve">If you have any concerns about things that happen in the advisory group </w:t>
      </w:r>
      <w:r w:rsidR="00DF13CF">
        <w:rPr>
          <w:color w:val="000000" w:themeColor="text1"/>
        </w:rPr>
        <w:t xml:space="preserve">we will try to resolve this. </w:t>
      </w:r>
      <w:r w:rsidRPr="00FC64CD" w:rsidR="00A1737D">
        <w:rPr>
          <w:color w:val="000000" w:themeColor="text1"/>
        </w:rPr>
        <w:t>We will</w:t>
      </w:r>
      <w:r w:rsidRPr="00FC64CD" w:rsidR="00EB42AA">
        <w:rPr>
          <w:color w:val="000000" w:themeColor="text1"/>
        </w:rPr>
        <w:t xml:space="preserve"> involve other people if we need to</w:t>
      </w:r>
      <w:r w:rsidR="00DF13CF">
        <w:rPr>
          <w:color w:val="000000" w:themeColor="text1"/>
        </w:rPr>
        <w:t xml:space="preserve">, including if your concerns </w:t>
      </w:r>
      <w:r w:rsidR="00D72E8E">
        <w:rPr>
          <w:color w:val="000000" w:themeColor="text1"/>
        </w:rPr>
        <w:t>are about the staff of the Engagement Team.</w:t>
      </w:r>
    </w:p>
    <w:p w:rsidRPr="00FC64CD" w:rsidR="00BD1AD7" w:rsidP="00DF13CF" w:rsidRDefault="00006B42" w14:paraId="7E44E064" w14:textId="660517CE">
      <w:pPr>
        <w:rPr>
          <w:color w:val="000000" w:themeColor="text1"/>
        </w:rPr>
      </w:pPr>
      <w:r w:rsidRPr="00FC64CD">
        <w:rPr>
          <w:color w:val="000000" w:themeColor="text1"/>
        </w:rPr>
        <w:t>If you have any concerns please email</w:t>
      </w:r>
      <w:r w:rsidR="00D72E8E">
        <w:rPr>
          <w:color w:val="000000" w:themeColor="text1"/>
        </w:rPr>
        <w:t xml:space="preserve"> the Engagement Team at</w:t>
      </w:r>
      <w:r w:rsidRPr="00FC64CD">
        <w:rPr>
          <w:color w:val="000000" w:themeColor="text1"/>
        </w:rPr>
        <w:t xml:space="preserve"> </w:t>
      </w:r>
      <w:hyperlink w:history="1" r:id="rId19">
        <w:r w:rsidRPr="005B3228" w:rsidR="00EB42AA">
          <w:rPr>
            <w:rStyle w:val="Hyperlink"/>
            <w:rFonts w:eastAsia="Arial"/>
            <w:color w:val="4472C4" w:themeColor="accent1"/>
          </w:rPr>
          <w:t>engage@nhs.ne</w:t>
        </w:r>
        <w:r w:rsidRPr="00FC64CD" w:rsidR="00EB42AA">
          <w:rPr>
            <w:rStyle w:val="Hyperlink"/>
            <w:color w:val="000000" w:themeColor="text1"/>
          </w:rPr>
          <w:t>t</w:t>
        </w:r>
      </w:hyperlink>
      <w:r w:rsidRPr="00FC64CD" w:rsidR="00EB42AA">
        <w:rPr>
          <w:color w:val="000000" w:themeColor="text1"/>
        </w:rPr>
        <w:t xml:space="preserve"> </w:t>
      </w:r>
      <w:r w:rsidRPr="00FC64CD">
        <w:rPr>
          <w:color w:val="000000" w:themeColor="text1"/>
        </w:rPr>
        <w:t xml:space="preserve">or telephone </w:t>
      </w:r>
      <w:r w:rsidRPr="00FC64CD" w:rsidR="00D46C2A">
        <w:rPr>
          <w:color w:val="000000" w:themeColor="text1"/>
        </w:rPr>
        <w:t>0113 824 9686.</w:t>
      </w:r>
      <w:r w:rsidR="00234BD9">
        <w:rPr>
          <w:color w:val="000000" w:themeColor="text1"/>
        </w:rPr>
        <w:t xml:space="preserve"> </w:t>
      </w:r>
      <w:r w:rsidR="00D72E8E">
        <w:rPr>
          <w:color w:val="000000" w:themeColor="text1"/>
        </w:rPr>
        <w:t>If it is not appropriate t</w:t>
      </w:r>
      <w:r w:rsidR="003C4720">
        <w:rPr>
          <w:color w:val="000000" w:themeColor="text1"/>
        </w:rPr>
        <w:t xml:space="preserve">o do this you can email the Public Participation team at </w:t>
      </w:r>
      <w:hyperlink w:history="1" r:id="rId20">
        <w:r w:rsidRPr="00D81C43" w:rsidR="003C4720">
          <w:rPr>
            <w:rStyle w:val="Hyperlink"/>
          </w:rPr>
          <w:t>england.engagement@nhs.net</w:t>
        </w:r>
      </w:hyperlink>
      <w:r w:rsidR="003C4720">
        <w:rPr>
          <w:color w:val="000000" w:themeColor="text1"/>
        </w:rPr>
        <w:t xml:space="preserve"> </w:t>
      </w:r>
      <w:r w:rsidR="00E83BBB">
        <w:rPr>
          <w:color w:val="000000" w:themeColor="text1"/>
        </w:rPr>
        <w:t>and ask for someone outside the Engagement Team to get involved.</w:t>
      </w:r>
    </w:p>
    <w:p w:rsidR="4338CE7C" w:rsidP="4338CE7C" w:rsidRDefault="4338CE7C" w14:paraId="1224AB24" w14:textId="71C29542">
      <w:pPr>
        <w:rPr>
          <w:highlight w:val="yellow"/>
        </w:rPr>
      </w:pPr>
    </w:p>
    <w:p w:rsidRPr="00C43C1B" w:rsidR="00BD1AD7" w:rsidP="00955D9D" w:rsidRDefault="00BD1AD7" w14:paraId="6C2B687D" w14:textId="0169C70C">
      <w:pPr>
        <w:pStyle w:val="Heading1"/>
        <w:rPr>
          <w:color w:val="4472C4" w:themeColor="accent1"/>
        </w:rPr>
      </w:pPr>
      <w:bookmarkStart w:name="_Toc3375483" w:id="49"/>
      <w:bookmarkStart w:name="_Toc675395937" w:id="50"/>
      <w:bookmarkStart w:name="_Toc115925894" w:id="51"/>
      <w:r w:rsidRPr="2087660C">
        <w:rPr>
          <w:color w:val="4472C4" w:themeColor="accent1"/>
        </w:rPr>
        <w:t>Conflict of Interest</w:t>
      </w:r>
      <w:bookmarkEnd w:id="51"/>
      <w:r>
        <w:tab/>
      </w:r>
      <w:r>
        <w:tab/>
      </w:r>
      <w:r>
        <w:tab/>
      </w:r>
      <w:bookmarkEnd w:id="49"/>
      <w:bookmarkEnd w:id="50"/>
    </w:p>
    <w:p w:rsidRPr="00C43C1B" w:rsidR="0024097E" w:rsidP="4338CE7C" w:rsidRDefault="00F36CA2" w14:paraId="2F3FC94B" w14:textId="01732D7E">
      <w:pPr>
        <w:rPr>
          <w:color w:val="4472C4" w:themeColor="accent1"/>
        </w:rPr>
      </w:pPr>
      <w:r w:rsidRPr="4338CE7C">
        <w:t xml:space="preserve">Members must let us know if they have a conflict of interest. </w:t>
      </w:r>
      <w:r w:rsidR="00623D01">
        <w:t xml:space="preserve">This is if we are discussing something that </w:t>
      </w:r>
      <w:r w:rsidRPr="4338CE7C" w:rsidR="00F662FD">
        <w:t>if they or an organisation they work for will benefit from</w:t>
      </w:r>
      <w:r w:rsidRPr="4338CE7C" w:rsidR="009174AA">
        <w:t>.</w:t>
      </w:r>
    </w:p>
    <w:p w:rsidR="00F8272B" w:rsidP="4338CE7C" w:rsidRDefault="00BD1AD7" w14:paraId="01F79E20" w14:textId="07D3E8A3">
      <w:pPr>
        <w:rPr>
          <w:i/>
          <w:iCs/>
          <w:color w:val="4472C4" w:themeColor="accent1"/>
        </w:rPr>
      </w:pPr>
      <w:r w:rsidRPr="4338CE7C">
        <w:t xml:space="preserve">All members </w:t>
      </w:r>
      <w:r w:rsidRPr="4338CE7C" w:rsidR="003134E4">
        <w:t xml:space="preserve">are required to </w:t>
      </w:r>
      <w:r w:rsidRPr="4338CE7C" w:rsidR="00D42E22">
        <w:t xml:space="preserve">fill in </w:t>
      </w:r>
      <w:r w:rsidRPr="4338CE7C">
        <w:t xml:space="preserve">a </w:t>
      </w:r>
      <w:r w:rsidRPr="4338CE7C" w:rsidR="00477F01">
        <w:t>declaration</w:t>
      </w:r>
      <w:r w:rsidRPr="4338CE7C">
        <w:t xml:space="preserve"> of interest form </w:t>
      </w:r>
      <w:r w:rsidR="00623D01">
        <w:t>when they join</w:t>
      </w:r>
      <w:r w:rsidRPr="4338CE7C" w:rsidR="00D42E22">
        <w:t xml:space="preserve"> the group</w:t>
      </w:r>
      <w:r w:rsidRPr="4338CE7C" w:rsidR="00BB31C2">
        <w:t>.</w:t>
      </w:r>
      <w:r w:rsidRPr="4338CE7C" w:rsidR="00D42E22">
        <w:t xml:space="preserve"> </w:t>
      </w:r>
    </w:p>
    <w:p w:rsidRPr="008B475E" w:rsidR="00766386" w:rsidP="4338CE7C" w:rsidRDefault="0012342E" w14:paraId="6DC6017A" w14:textId="7F8ECBD5">
      <w:pPr>
        <w:rPr>
          <w:i/>
          <w:iCs/>
          <w:color w:val="4472C4" w:themeColor="accent1"/>
        </w:rPr>
      </w:pPr>
      <w:r w:rsidRPr="4338CE7C">
        <w:t>Group members</w:t>
      </w:r>
      <w:r w:rsidR="007C7F5C">
        <w:t>’</w:t>
      </w:r>
      <w:r w:rsidRPr="4338CE7C">
        <w:t xml:space="preserve"> “interests” will be published on our website.</w:t>
      </w:r>
    </w:p>
    <w:p w:rsidRPr="00C43C1B" w:rsidR="00364756" w:rsidP="4338CE7C" w:rsidRDefault="00F8272B" w14:paraId="3C1C1D70" w14:textId="1ADBF2F1">
      <w:pPr>
        <w:rPr>
          <w:color w:val="4472C4" w:themeColor="accent1"/>
        </w:rPr>
      </w:pPr>
      <w:r w:rsidRPr="4338CE7C">
        <w:t xml:space="preserve">If a decision is to be made in a meeting that </w:t>
      </w:r>
      <w:r w:rsidRPr="4338CE7C" w:rsidR="00CE5285">
        <w:t>may be conflicted, the Co-Chairs will ask if anyone has a conflict of interest.</w:t>
      </w:r>
      <w:r w:rsidRPr="4338CE7C" w:rsidR="007A0950">
        <w:t xml:space="preserve"> </w:t>
      </w:r>
      <w:r w:rsidRPr="4338CE7C" w:rsidR="006074FF">
        <w:t>This will be recorded</w:t>
      </w:r>
      <w:r w:rsidRPr="4338CE7C" w:rsidR="007A0950">
        <w:t xml:space="preserve">. </w:t>
      </w:r>
    </w:p>
    <w:p w:rsidRPr="00C43C1B" w:rsidR="009F7060" w:rsidP="4338CE7C" w:rsidRDefault="00BD1AD7" w14:paraId="3C53E453" w14:textId="3674D135">
      <w:pPr>
        <w:rPr>
          <w:color w:val="4472C4" w:themeColor="accent1"/>
        </w:rPr>
      </w:pPr>
      <w:r w:rsidRPr="4338CE7C">
        <w:t xml:space="preserve">If any member has reason to believe a conflict of interest situation has arisen or may arise, this should be drawn to the attention of the </w:t>
      </w:r>
      <w:r w:rsidRPr="4338CE7C" w:rsidR="00A77C14">
        <w:t>m</w:t>
      </w:r>
      <w:r w:rsidRPr="4338CE7C">
        <w:t>eeting Chair</w:t>
      </w:r>
      <w:r w:rsidRPr="4338CE7C" w:rsidR="00A77C14">
        <w:t xml:space="preserve">s </w:t>
      </w:r>
      <w:r w:rsidRPr="4338CE7C">
        <w:t xml:space="preserve">or the </w:t>
      </w:r>
      <w:r w:rsidRPr="4338CE7C" w:rsidR="00A77C14">
        <w:t>Engagement team</w:t>
      </w:r>
      <w:r w:rsidRPr="4338CE7C" w:rsidR="00DB5C32">
        <w:t>,</w:t>
      </w:r>
      <w:r w:rsidRPr="4338CE7C">
        <w:t xml:space="preserve"> as soon as possible.</w:t>
      </w:r>
      <w:r>
        <w:tab/>
      </w:r>
    </w:p>
    <w:p w:rsidRPr="00C43C1B" w:rsidR="00E400C4" w:rsidP="00955D9D" w:rsidRDefault="00E400C4" w14:paraId="57F758FC" w14:textId="55655EDF">
      <w:pPr>
        <w:pStyle w:val="Heading1"/>
        <w:rPr>
          <w:color w:val="4472C4" w:themeColor="accent1"/>
        </w:rPr>
      </w:pPr>
      <w:bookmarkStart w:name="_Toc355777363" w:id="52"/>
      <w:bookmarkStart w:name="_Toc958691749" w:id="53"/>
      <w:bookmarkStart w:name="_Toc115925895" w:id="54"/>
      <w:r w:rsidRPr="2087660C">
        <w:rPr>
          <w:color w:val="4472C4" w:themeColor="accent1"/>
        </w:rPr>
        <w:t>Review</w:t>
      </w:r>
      <w:bookmarkEnd w:id="54"/>
      <w:r w:rsidRPr="2087660C">
        <w:rPr>
          <w:color w:val="4472C4" w:themeColor="accent1"/>
        </w:rPr>
        <w:t xml:space="preserve"> </w:t>
      </w:r>
      <w:bookmarkEnd w:id="52"/>
      <w:bookmarkEnd w:id="53"/>
    </w:p>
    <w:p w:rsidRPr="00F41AD5" w:rsidR="00664252" w:rsidP="00664252" w:rsidRDefault="00664252" w14:paraId="4A976D58" w14:textId="38A0B03C">
      <w:pPr>
        <w:rPr>
          <w:b/>
          <w:color w:val="000000" w:themeColor="text1"/>
        </w:rPr>
      </w:pPr>
      <w:r w:rsidRPr="00F41AD5">
        <w:rPr>
          <w:color w:val="000000" w:themeColor="text1"/>
        </w:rPr>
        <w:t xml:space="preserve">We will review </w:t>
      </w:r>
      <w:r w:rsidRPr="00F41AD5" w:rsidR="00DA1DDD">
        <w:rPr>
          <w:color w:val="000000" w:themeColor="text1"/>
        </w:rPr>
        <w:t xml:space="preserve">how </w:t>
      </w:r>
      <w:r w:rsidRPr="00F41AD5">
        <w:rPr>
          <w:color w:val="000000" w:themeColor="text1"/>
        </w:rPr>
        <w:t xml:space="preserve">the group works, the membership and the terms of </w:t>
      </w:r>
      <w:r w:rsidRPr="00F41AD5" w:rsidR="00FF0C5A">
        <w:rPr>
          <w:color w:val="000000" w:themeColor="text1"/>
        </w:rPr>
        <w:t xml:space="preserve">reference </w:t>
      </w:r>
      <w:r w:rsidRPr="00F41AD5">
        <w:rPr>
          <w:color w:val="000000" w:themeColor="text1"/>
        </w:rPr>
        <w:t xml:space="preserve">every year to ensure continued fitness for purpose. </w:t>
      </w:r>
      <w:r w:rsidRPr="00F41AD5" w:rsidR="00DA1DDD">
        <w:rPr>
          <w:color w:val="000000" w:themeColor="text1"/>
        </w:rPr>
        <w:t xml:space="preserve">This will be done in two ways- </w:t>
      </w:r>
      <w:r w:rsidRPr="00F41AD5">
        <w:rPr>
          <w:color w:val="000000" w:themeColor="text1"/>
        </w:rPr>
        <w:t xml:space="preserve">       </w:t>
      </w:r>
    </w:p>
    <w:p w:rsidRPr="00F41AD5" w:rsidR="00DA1DDD" w:rsidP="009B1B03" w:rsidRDefault="00DA1DDD" w14:paraId="011E3AC2" w14:textId="77777777">
      <w:pPr>
        <w:pStyle w:val="ListParagraph"/>
        <w:numPr>
          <w:ilvl w:val="0"/>
          <w:numId w:val="9"/>
        </w:numPr>
        <w:rPr>
          <w:color w:val="000000" w:themeColor="text1"/>
          <w:lang w:eastAsia="en-GB"/>
        </w:rPr>
      </w:pPr>
      <w:r w:rsidRPr="00F41AD5">
        <w:rPr>
          <w:color w:val="000000" w:themeColor="text1"/>
          <w:lang w:eastAsia="en-GB"/>
        </w:rPr>
        <w:t>Meeting with the group to discuss how things are going</w:t>
      </w:r>
    </w:p>
    <w:p w:rsidRPr="00F41AD5" w:rsidR="00E37DF9" w:rsidP="009B1B03" w:rsidRDefault="00E37DF9" w14:paraId="4D45292D" w14:textId="28C8B7D2">
      <w:pPr>
        <w:pStyle w:val="ListParagraph"/>
        <w:numPr>
          <w:ilvl w:val="0"/>
          <w:numId w:val="9"/>
        </w:numPr>
        <w:rPr>
          <w:color w:val="000000" w:themeColor="text1"/>
          <w:lang w:eastAsia="en-GB"/>
        </w:rPr>
      </w:pPr>
      <w:r w:rsidRPr="00F41AD5">
        <w:rPr>
          <w:color w:val="000000" w:themeColor="text1"/>
          <w:lang w:eastAsia="en-GB"/>
        </w:rPr>
        <w:t>Annual public participation survey</w:t>
      </w:r>
    </w:p>
    <w:p w:rsidR="00CD3B45" w:rsidP="009B47BC" w:rsidRDefault="00CD3B45" w14:paraId="6CB0C3D0" w14:textId="77777777">
      <w:pPr>
        <w:rPr>
          <w:color w:val="4472C4" w:themeColor="accent1"/>
          <w:lang w:eastAsia="en-GB"/>
        </w:rPr>
      </w:pPr>
    </w:p>
    <w:p w:rsidR="009B47BC" w:rsidP="009B47BC" w:rsidRDefault="009B47BC" w14:paraId="03AD7802" w14:textId="3567DDB2">
      <w:pPr>
        <w:rPr>
          <w:color w:val="4472C4" w:themeColor="accent1"/>
          <w:lang w:eastAsia="en-GB"/>
        </w:rPr>
      </w:pPr>
      <w:r w:rsidRPr="00C43C1B">
        <w:rPr>
          <w:color w:val="4472C4" w:themeColor="accent1"/>
          <w:lang w:eastAsia="en-GB"/>
        </w:rPr>
        <w:t>End of document</w:t>
      </w:r>
    </w:p>
    <w:p w:rsidR="00DC3F81" w:rsidP="009B47BC" w:rsidRDefault="00DC3F81" w14:paraId="7CCE92BE" w14:textId="77777777">
      <w:pPr>
        <w:rPr>
          <w:color w:val="4472C4" w:themeColor="accent1"/>
          <w:lang w:eastAsia="en-GB"/>
        </w:rPr>
      </w:pPr>
    </w:p>
    <w:p w:rsidRPr="00C43C1B" w:rsidR="00F24486" w:rsidP="009B47BC" w:rsidRDefault="00F24486" w14:paraId="492931F1" w14:textId="77777777">
      <w:pPr>
        <w:rPr>
          <w:color w:val="4472C4" w:themeColor="accent1"/>
          <w:lang w:eastAsia="en-GB"/>
        </w:rPr>
      </w:pPr>
    </w:p>
    <w:sectPr w:rsidRPr="00C43C1B" w:rsidR="00F24486" w:rsidSect="00F44ED7">
      <w:headerReference w:type="default" r:id="rId21"/>
      <w:foot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954" w:rsidP="007B4E2E" w:rsidRDefault="00436954" w14:paraId="2B8B4C8A" w14:textId="77777777">
      <w:r>
        <w:separator/>
      </w:r>
    </w:p>
  </w:endnote>
  <w:endnote w:type="continuationSeparator" w:id="0">
    <w:p w:rsidR="00436954" w:rsidP="007B4E2E" w:rsidRDefault="00436954" w14:paraId="2A5DEAB8" w14:textId="77777777">
      <w:r>
        <w:continuationSeparator/>
      </w:r>
    </w:p>
  </w:endnote>
  <w:endnote w:type="continuationNotice" w:id="1">
    <w:p w:rsidR="00436954" w:rsidP="007B4E2E" w:rsidRDefault="00436954" w14:paraId="260CDB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57043"/>
      <w:docPartObj>
        <w:docPartGallery w:val="Page Numbers (Bottom of Page)"/>
        <w:docPartUnique/>
      </w:docPartObj>
    </w:sdtPr>
    <w:sdtEndPr>
      <w:rPr>
        <w:noProof/>
      </w:rPr>
    </w:sdtEndPr>
    <w:sdtContent>
      <w:p w:rsidR="00F41EE8" w:rsidRDefault="00F41EE8" w14:paraId="3394573F" w14:textId="2DE562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B377C" w:rsidP="007B4E2E" w:rsidRDefault="003B377C" w14:paraId="3D12B786" w14:textId="4D899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954" w:rsidP="007B4E2E" w:rsidRDefault="00436954" w14:paraId="79320D02" w14:textId="77777777">
      <w:r>
        <w:separator/>
      </w:r>
    </w:p>
  </w:footnote>
  <w:footnote w:type="continuationSeparator" w:id="0">
    <w:p w:rsidR="00436954" w:rsidP="007B4E2E" w:rsidRDefault="00436954" w14:paraId="3474ECC4" w14:textId="77777777">
      <w:r>
        <w:continuationSeparator/>
      </w:r>
    </w:p>
  </w:footnote>
  <w:footnote w:type="continuationNotice" w:id="1">
    <w:p w:rsidR="00436954" w:rsidP="007B4E2E" w:rsidRDefault="00436954" w14:paraId="505541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AD7" w:rsidP="00605143" w:rsidRDefault="005A22EC" w14:paraId="614756EA" w14:textId="74CCF59E">
    <w:pPr>
      <w:pStyle w:val="Header"/>
      <w:ind w:left="5040"/>
      <w:jc w:val="center"/>
    </w:pPr>
    <w:r>
      <w:tab/>
    </w:r>
  </w:p>
</w:hdr>
</file>

<file path=word/intelligence2.xml><?xml version="1.0" encoding="utf-8"?>
<int2:intelligence xmlns:int2="http://schemas.microsoft.com/office/intelligence/2020/intelligence" xmlns:oel="http://schemas.microsoft.com/office/2019/extlst">
  <int2:observations>
    <int2:textHash int2:hashCode="m/C6mGJeQTWOW1" int2:id="dQcPIYxh">
      <int2:state int2:type="LegacyProofing" int2:value="Rejected"/>
    </int2:textHash>
    <int2:textHash int2:hashCode="kByidkXaRxGvMx" int2:id="Auz3TFVN">
      <int2:state int2:type="LegacyProofing" int2:value="Rejected"/>
    </int2:textHash>
    <int2:textHash int2:hashCode="K9X7Xd4L2h5wl4" int2:id="epB2LQXG">
      <int2:state int2:type="LegacyProofing" int2:value="Rejected"/>
    </int2:textHash>
    <int2:textHash int2:hashCode="MqKi+oYQwIA1A3" int2:id="PM3qq6CJ">
      <int2:state int2:type="LegacyProofing" int2:value="Rejected"/>
    </int2:textHash>
    <int2:textHash int2:hashCode="OrtZNwJC/JiGrS" int2:id="pS8hby49">
      <int2:state int2:type="LegacyProofing" int2:value="Rejected"/>
    </int2:textHash>
    <int2:bookmark int2:bookmarkName="_Int_buvg4k6O" int2:invalidationBookmarkName="" int2:hashCode="6GJWsnh+5/8MM9" int2:id="NYFOgQdG">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BA"/>
    <w:multiLevelType w:val="hybridMultilevel"/>
    <w:tmpl w:val="61AA25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814D04"/>
    <w:multiLevelType w:val="multilevel"/>
    <w:tmpl w:val="0AC46682"/>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2."/>
      <w:lvlJc w:val="left"/>
      <w:pPr>
        <w:tabs>
          <w:tab w:val="num" w:pos="720"/>
        </w:tabs>
        <w:ind w:left="720" w:hanging="720"/>
      </w:pPr>
      <w:rPr>
        <w:rFonts w:ascii="Arial" w:hAnsi="Arial" w:eastAsia="Arial Unicode MS" w:cs="Arial"/>
        <w:b w:val="0"/>
        <w:color w:val="000000"/>
      </w:rPr>
    </w:lvl>
    <w:lvl w:ilvl="2">
      <w:start w:val="1"/>
      <w:numFmt w:val="lowerLetter"/>
      <w:pStyle w:val="Untitledsubclause2"/>
      <w:lvlText w:val="(%3)"/>
      <w:lvlJc w:val="left"/>
      <w:pPr>
        <w:tabs>
          <w:tab w:val="num" w:pos="1555"/>
        </w:tabs>
        <w:ind w:left="1555" w:hanging="561"/>
      </w:pPr>
      <w:rPr>
        <w:rFonts w:hint="default"/>
        <w:b w:val="0"/>
        <w:color w:val="000000"/>
      </w:rPr>
    </w:lvl>
    <w:lvl w:ilvl="3">
      <w:start w:val="1"/>
      <w:numFmt w:val="lowerLetter"/>
      <w:pStyle w:val="Untitledsubclause3"/>
      <w:lvlText w:val="(%4)"/>
      <w:lvlJc w:val="left"/>
      <w:pPr>
        <w:tabs>
          <w:tab w:val="num" w:pos="2419"/>
        </w:tabs>
        <w:ind w:left="2275" w:hanging="576"/>
      </w:pPr>
      <w:rPr>
        <w:rFonts w:ascii="Arial" w:hAnsi="Arial" w:eastAsia="Arial" w:cs="Arial"/>
        <w:color w:val="000000"/>
        <w:sz w:val="20"/>
      </w:rPr>
    </w:lvl>
    <w:lvl w:ilvl="4">
      <w:start w:val="1"/>
      <w:numFmt w:val="lowerRoman"/>
      <w:pStyle w:val="Untitledsubclause4"/>
      <w:lvlText w:val="(%5)"/>
      <w:lvlJc w:val="left"/>
      <w:pPr>
        <w:tabs>
          <w:tab w:val="num" w:pos="2880"/>
        </w:tabs>
        <w:ind w:left="2880" w:hanging="720"/>
      </w:pPr>
      <w:rPr>
        <w:rFonts w:ascii="Arial" w:hAnsi="Arial" w:eastAsia="Arial Unicode MS"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5B033B"/>
    <w:multiLevelType w:val="hybridMultilevel"/>
    <w:tmpl w:val="3912DD72"/>
    <w:lvl w:ilvl="0" w:tplc="08090001">
      <w:start w:val="1"/>
      <w:numFmt w:val="bullet"/>
      <w:lvlText w:val=""/>
      <w:lvlJc w:val="left"/>
      <w:pPr>
        <w:ind w:left="1440" w:hanging="360"/>
      </w:pPr>
      <w:rPr>
        <w:rFonts w:hint="default" w:ascii="Symbol" w:hAnsi="Symbo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2F4D10"/>
    <w:multiLevelType w:val="hybridMultilevel"/>
    <w:tmpl w:val="34AE7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FB07B9"/>
    <w:multiLevelType w:val="hybridMultilevel"/>
    <w:tmpl w:val="0376306E"/>
    <w:lvl w:ilvl="0" w:tplc="7A520720">
      <w:start w:val="1"/>
      <w:numFmt w:val="decimal"/>
      <w:lvlText w:val="(%1)"/>
      <w:lvlJc w:val="left"/>
      <w:pPr>
        <w:ind w:left="720" w:hanging="36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72CEE"/>
    <w:multiLevelType w:val="hybridMultilevel"/>
    <w:tmpl w:val="FFFFFFFF"/>
    <w:lvl w:ilvl="0" w:tplc="E90ABD9C">
      <w:start w:val="1"/>
      <w:numFmt w:val="upperLetter"/>
      <w:lvlText w:val="%1."/>
      <w:lvlJc w:val="left"/>
      <w:pPr>
        <w:ind w:left="720" w:hanging="360"/>
      </w:pPr>
    </w:lvl>
    <w:lvl w:ilvl="1" w:tplc="A6B4B534">
      <w:start w:val="1"/>
      <w:numFmt w:val="lowerLetter"/>
      <w:lvlText w:val="%2."/>
      <w:lvlJc w:val="left"/>
      <w:pPr>
        <w:ind w:left="1440" w:hanging="360"/>
      </w:pPr>
    </w:lvl>
    <w:lvl w:ilvl="2" w:tplc="04D6C83C">
      <w:start w:val="1"/>
      <w:numFmt w:val="lowerRoman"/>
      <w:lvlText w:val="%3."/>
      <w:lvlJc w:val="right"/>
      <w:pPr>
        <w:ind w:left="2160" w:hanging="180"/>
      </w:pPr>
    </w:lvl>
    <w:lvl w:ilvl="3" w:tplc="262CB9E2">
      <w:start w:val="1"/>
      <w:numFmt w:val="decimal"/>
      <w:lvlText w:val="%4."/>
      <w:lvlJc w:val="left"/>
      <w:pPr>
        <w:ind w:left="2880" w:hanging="360"/>
      </w:pPr>
    </w:lvl>
    <w:lvl w:ilvl="4" w:tplc="9586C7D2">
      <w:start w:val="1"/>
      <w:numFmt w:val="lowerLetter"/>
      <w:lvlText w:val="%5."/>
      <w:lvlJc w:val="left"/>
      <w:pPr>
        <w:ind w:left="3600" w:hanging="360"/>
      </w:pPr>
    </w:lvl>
    <w:lvl w:ilvl="5" w:tplc="53148DCE">
      <w:start w:val="1"/>
      <w:numFmt w:val="lowerRoman"/>
      <w:lvlText w:val="%6."/>
      <w:lvlJc w:val="right"/>
      <w:pPr>
        <w:ind w:left="4320" w:hanging="180"/>
      </w:pPr>
    </w:lvl>
    <w:lvl w:ilvl="6" w:tplc="8398E570">
      <w:start w:val="1"/>
      <w:numFmt w:val="decimal"/>
      <w:lvlText w:val="%7."/>
      <w:lvlJc w:val="left"/>
      <w:pPr>
        <w:ind w:left="5040" w:hanging="360"/>
      </w:pPr>
    </w:lvl>
    <w:lvl w:ilvl="7" w:tplc="7E96DCB0">
      <w:start w:val="1"/>
      <w:numFmt w:val="lowerLetter"/>
      <w:lvlText w:val="%8."/>
      <w:lvlJc w:val="left"/>
      <w:pPr>
        <w:ind w:left="5760" w:hanging="360"/>
      </w:pPr>
    </w:lvl>
    <w:lvl w:ilvl="8" w:tplc="D2D01DE4">
      <w:start w:val="1"/>
      <w:numFmt w:val="lowerRoman"/>
      <w:lvlText w:val="%9."/>
      <w:lvlJc w:val="right"/>
      <w:pPr>
        <w:ind w:left="6480" w:hanging="180"/>
      </w:pPr>
    </w:lvl>
  </w:abstractNum>
  <w:abstractNum w:abstractNumId="6" w15:restartNumberingAfterBreak="0">
    <w:nsid w:val="21E45F1C"/>
    <w:multiLevelType w:val="hybridMultilevel"/>
    <w:tmpl w:val="1BFA9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512C6E"/>
    <w:multiLevelType w:val="hybridMultilevel"/>
    <w:tmpl w:val="70FAC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5809A7"/>
    <w:multiLevelType w:val="hybridMultilevel"/>
    <w:tmpl w:val="035E9EFC"/>
    <w:lvl w:ilvl="0" w:tplc="D2EC2586">
      <w:start w:val="1"/>
      <w:numFmt w:val="decimal"/>
      <w:pStyle w:val="Heading1"/>
      <w:lvlText w:val="%1."/>
      <w:lvlJc w:val="left"/>
      <w:pPr>
        <w:ind w:left="720" w:hanging="360"/>
      </w:pPr>
      <w:rPr>
        <w:rFonts w:hint="default" w:ascii="Arial" w:hAnsi="Arial" w:cs="Arial"/>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359AF"/>
    <w:multiLevelType w:val="hybridMultilevel"/>
    <w:tmpl w:val="A1E8A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9115DE"/>
    <w:multiLevelType w:val="hybridMultilevel"/>
    <w:tmpl w:val="0E509100"/>
    <w:lvl w:ilvl="0" w:tplc="61E4BF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A382C"/>
    <w:multiLevelType w:val="hybridMultilevel"/>
    <w:tmpl w:val="D602B084"/>
    <w:lvl w:ilvl="0" w:tplc="D4B6C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C547D"/>
    <w:multiLevelType w:val="hybridMultilevel"/>
    <w:tmpl w:val="CD50044C"/>
    <w:lvl w:ilvl="0" w:tplc="1C88EFB6">
      <w:start w:val="1"/>
      <w:numFmt w:val="bullet"/>
      <w:lvlText w:val=""/>
      <w:lvlJc w:val="left"/>
      <w:pPr>
        <w:ind w:left="720" w:hanging="360"/>
      </w:pPr>
      <w:rPr>
        <w:rFonts w:hint="default" w:ascii="Symbol" w:hAnsi="Symbol"/>
      </w:rPr>
    </w:lvl>
    <w:lvl w:ilvl="1" w:tplc="B1708A0E">
      <w:start w:val="1"/>
      <w:numFmt w:val="bullet"/>
      <w:lvlText w:val="o"/>
      <w:lvlJc w:val="left"/>
      <w:pPr>
        <w:ind w:left="1440" w:hanging="360"/>
      </w:pPr>
      <w:rPr>
        <w:rFonts w:hint="default" w:ascii="Courier New" w:hAnsi="Courier New"/>
      </w:rPr>
    </w:lvl>
    <w:lvl w:ilvl="2" w:tplc="D10657DC">
      <w:start w:val="1"/>
      <w:numFmt w:val="bullet"/>
      <w:lvlText w:val=""/>
      <w:lvlJc w:val="left"/>
      <w:pPr>
        <w:ind w:left="2160" w:hanging="360"/>
      </w:pPr>
      <w:rPr>
        <w:rFonts w:hint="default" w:ascii="Wingdings" w:hAnsi="Wingdings"/>
      </w:rPr>
    </w:lvl>
    <w:lvl w:ilvl="3" w:tplc="EA70648A">
      <w:start w:val="1"/>
      <w:numFmt w:val="bullet"/>
      <w:lvlText w:val=""/>
      <w:lvlJc w:val="left"/>
      <w:pPr>
        <w:ind w:left="2880" w:hanging="360"/>
      </w:pPr>
      <w:rPr>
        <w:rFonts w:hint="default" w:ascii="Symbol" w:hAnsi="Symbol"/>
      </w:rPr>
    </w:lvl>
    <w:lvl w:ilvl="4" w:tplc="57D61440">
      <w:start w:val="1"/>
      <w:numFmt w:val="bullet"/>
      <w:lvlText w:val="o"/>
      <w:lvlJc w:val="left"/>
      <w:pPr>
        <w:ind w:left="3600" w:hanging="360"/>
      </w:pPr>
      <w:rPr>
        <w:rFonts w:hint="default" w:ascii="Courier New" w:hAnsi="Courier New"/>
      </w:rPr>
    </w:lvl>
    <w:lvl w:ilvl="5" w:tplc="3F68E8FC">
      <w:start w:val="1"/>
      <w:numFmt w:val="bullet"/>
      <w:lvlText w:val=""/>
      <w:lvlJc w:val="left"/>
      <w:pPr>
        <w:ind w:left="4320" w:hanging="360"/>
      </w:pPr>
      <w:rPr>
        <w:rFonts w:hint="default" w:ascii="Wingdings" w:hAnsi="Wingdings"/>
      </w:rPr>
    </w:lvl>
    <w:lvl w:ilvl="6" w:tplc="933A81FE">
      <w:start w:val="1"/>
      <w:numFmt w:val="bullet"/>
      <w:lvlText w:val=""/>
      <w:lvlJc w:val="left"/>
      <w:pPr>
        <w:ind w:left="5040" w:hanging="360"/>
      </w:pPr>
      <w:rPr>
        <w:rFonts w:hint="default" w:ascii="Symbol" w:hAnsi="Symbol"/>
      </w:rPr>
    </w:lvl>
    <w:lvl w:ilvl="7" w:tplc="64E8B6D8">
      <w:start w:val="1"/>
      <w:numFmt w:val="bullet"/>
      <w:lvlText w:val="o"/>
      <w:lvlJc w:val="left"/>
      <w:pPr>
        <w:ind w:left="5760" w:hanging="360"/>
      </w:pPr>
      <w:rPr>
        <w:rFonts w:hint="default" w:ascii="Courier New" w:hAnsi="Courier New"/>
      </w:rPr>
    </w:lvl>
    <w:lvl w:ilvl="8" w:tplc="FE74345A">
      <w:start w:val="1"/>
      <w:numFmt w:val="bullet"/>
      <w:lvlText w:val=""/>
      <w:lvlJc w:val="left"/>
      <w:pPr>
        <w:ind w:left="6480" w:hanging="360"/>
      </w:pPr>
      <w:rPr>
        <w:rFonts w:hint="default" w:ascii="Wingdings" w:hAnsi="Wingdings"/>
      </w:rPr>
    </w:lvl>
  </w:abstractNum>
  <w:abstractNum w:abstractNumId="13" w15:restartNumberingAfterBreak="0">
    <w:nsid w:val="3BD04B5D"/>
    <w:multiLevelType w:val="hybridMultilevel"/>
    <w:tmpl w:val="0096B606"/>
    <w:lvl w:ilvl="0" w:tplc="08090001">
      <w:start w:val="1"/>
      <w:numFmt w:val="bullet"/>
      <w:lvlText w:val=""/>
      <w:lvlJc w:val="left"/>
      <w:pPr>
        <w:ind w:left="1434" w:hanging="360"/>
      </w:pPr>
      <w:rPr>
        <w:rFonts w:hint="default" w:ascii="Symbol" w:hAnsi="Symbol"/>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14" w15:restartNumberingAfterBreak="0">
    <w:nsid w:val="4108170F"/>
    <w:multiLevelType w:val="hybridMultilevel"/>
    <w:tmpl w:val="E0387F42"/>
    <w:lvl w:ilvl="0" w:tplc="61E4BF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1E18E"/>
    <w:multiLevelType w:val="hybridMultilevel"/>
    <w:tmpl w:val="AC6073BE"/>
    <w:lvl w:ilvl="0" w:tplc="BEDEBC74">
      <w:start w:val="1"/>
      <w:numFmt w:val="decimal"/>
      <w:lvlText w:val="%1."/>
      <w:lvlJc w:val="left"/>
      <w:pPr>
        <w:ind w:left="720" w:hanging="360"/>
      </w:pPr>
    </w:lvl>
    <w:lvl w:ilvl="1" w:tplc="1FE05E1A">
      <w:start w:val="1"/>
      <w:numFmt w:val="lowerLetter"/>
      <w:lvlText w:val="%2."/>
      <w:lvlJc w:val="left"/>
      <w:pPr>
        <w:ind w:left="1440" w:hanging="360"/>
      </w:pPr>
    </w:lvl>
    <w:lvl w:ilvl="2" w:tplc="9E523A0C">
      <w:start w:val="1"/>
      <w:numFmt w:val="lowerRoman"/>
      <w:lvlText w:val="%3."/>
      <w:lvlJc w:val="right"/>
      <w:pPr>
        <w:ind w:left="2160" w:hanging="180"/>
      </w:pPr>
    </w:lvl>
    <w:lvl w:ilvl="3" w:tplc="29949C94">
      <w:start w:val="1"/>
      <w:numFmt w:val="decimal"/>
      <w:lvlText w:val="%4."/>
      <w:lvlJc w:val="left"/>
      <w:pPr>
        <w:ind w:left="2880" w:hanging="360"/>
      </w:pPr>
    </w:lvl>
    <w:lvl w:ilvl="4" w:tplc="522CF4A2">
      <w:start w:val="1"/>
      <w:numFmt w:val="lowerLetter"/>
      <w:lvlText w:val="%5."/>
      <w:lvlJc w:val="left"/>
      <w:pPr>
        <w:ind w:left="3600" w:hanging="360"/>
      </w:pPr>
    </w:lvl>
    <w:lvl w:ilvl="5" w:tplc="8182E87C">
      <w:start w:val="1"/>
      <w:numFmt w:val="lowerRoman"/>
      <w:lvlText w:val="%6."/>
      <w:lvlJc w:val="right"/>
      <w:pPr>
        <w:ind w:left="4320" w:hanging="180"/>
      </w:pPr>
    </w:lvl>
    <w:lvl w:ilvl="6" w:tplc="608C2E8E">
      <w:start w:val="1"/>
      <w:numFmt w:val="decimal"/>
      <w:lvlText w:val="%7."/>
      <w:lvlJc w:val="left"/>
      <w:pPr>
        <w:ind w:left="5040" w:hanging="360"/>
      </w:pPr>
    </w:lvl>
    <w:lvl w:ilvl="7" w:tplc="64904068">
      <w:start w:val="1"/>
      <w:numFmt w:val="lowerLetter"/>
      <w:lvlText w:val="%8."/>
      <w:lvlJc w:val="left"/>
      <w:pPr>
        <w:ind w:left="5760" w:hanging="360"/>
      </w:pPr>
    </w:lvl>
    <w:lvl w:ilvl="8" w:tplc="3D7AC94A">
      <w:start w:val="1"/>
      <w:numFmt w:val="lowerRoman"/>
      <w:lvlText w:val="%9."/>
      <w:lvlJc w:val="right"/>
      <w:pPr>
        <w:ind w:left="6480" w:hanging="180"/>
      </w:pPr>
    </w:lvl>
  </w:abstractNum>
  <w:abstractNum w:abstractNumId="16" w15:restartNumberingAfterBreak="0">
    <w:nsid w:val="4C994490"/>
    <w:multiLevelType w:val="hybridMultilevel"/>
    <w:tmpl w:val="DE1EBA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E00026"/>
    <w:multiLevelType w:val="hybridMultilevel"/>
    <w:tmpl w:val="E0387F42"/>
    <w:lvl w:ilvl="0" w:tplc="61E4BF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14661"/>
    <w:multiLevelType w:val="hybridMultilevel"/>
    <w:tmpl w:val="6A8C13E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6520D"/>
    <w:multiLevelType w:val="hybridMultilevel"/>
    <w:tmpl w:val="A6C45CC8"/>
    <w:lvl w:ilvl="0" w:tplc="D020F462">
      <w:start w:val="1"/>
      <w:numFmt w:val="bullet"/>
      <w:lvlText w:val="-"/>
      <w:lvlJc w:val="left"/>
      <w:pPr>
        <w:ind w:left="720" w:hanging="360"/>
      </w:pPr>
      <w:rPr>
        <w:rFonts w:hint="default" w:ascii="Calibri" w:hAnsi="Calibri"/>
      </w:rPr>
    </w:lvl>
    <w:lvl w:ilvl="1" w:tplc="05F250B2">
      <w:start w:val="1"/>
      <w:numFmt w:val="bullet"/>
      <w:lvlText w:val="o"/>
      <w:lvlJc w:val="left"/>
      <w:pPr>
        <w:ind w:left="1440" w:hanging="360"/>
      </w:pPr>
      <w:rPr>
        <w:rFonts w:hint="default" w:ascii="Courier New" w:hAnsi="Courier New"/>
      </w:rPr>
    </w:lvl>
    <w:lvl w:ilvl="2" w:tplc="5144F56E">
      <w:start w:val="1"/>
      <w:numFmt w:val="bullet"/>
      <w:lvlText w:val=""/>
      <w:lvlJc w:val="left"/>
      <w:pPr>
        <w:ind w:left="2160" w:hanging="360"/>
      </w:pPr>
      <w:rPr>
        <w:rFonts w:hint="default" w:ascii="Wingdings" w:hAnsi="Wingdings"/>
      </w:rPr>
    </w:lvl>
    <w:lvl w:ilvl="3" w:tplc="3416BE6E">
      <w:start w:val="1"/>
      <w:numFmt w:val="bullet"/>
      <w:lvlText w:val=""/>
      <w:lvlJc w:val="left"/>
      <w:pPr>
        <w:ind w:left="2880" w:hanging="360"/>
      </w:pPr>
      <w:rPr>
        <w:rFonts w:hint="default" w:ascii="Symbol" w:hAnsi="Symbol"/>
      </w:rPr>
    </w:lvl>
    <w:lvl w:ilvl="4" w:tplc="09A2F78E">
      <w:start w:val="1"/>
      <w:numFmt w:val="bullet"/>
      <w:lvlText w:val="o"/>
      <w:lvlJc w:val="left"/>
      <w:pPr>
        <w:ind w:left="3600" w:hanging="360"/>
      </w:pPr>
      <w:rPr>
        <w:rFonts w:hint="default" w:ascii="Courier New" w:hAnsi="Courier New"/>
      </w:rPr>
    </w:lvl>
    <w:lvl w:ilvl="5" w:tplc="B868FEDA">
      <w:start w:val="1"/>
      <w:numFmt w:val="bullet"/>
      <w:lvlText w:val=""/>
      <w:lvlJc w:val="left"/>
      <w:pPr>
        <w:ind w:left="4320" w:hanging="360"/>
      </w:pPr>
      <w:rPr>
        <w:rFonts w:hint="default" w:ascii="Wingdings" w:hAnsi="Wingdings"/>
      </w:rPr>
    </w:lvl>
    <w:lvl w:ilvl="6" w:tplc="7D42DE56">
      <w:start w:val="1"/>
      <w:numFmt w:val="bullet"/>
      <w:lvlText w:val=""/>
      <w:lvlJc w:val="left"/>
      <w:pPr>
        <w:ind w:left="5040" w:hanging="360"/>
      </w:pPr>
      <w:rPr>
        <w:rFonts w:hint="default" w:ascii="Symbol" w:hAnsi="Symbol"/>
      </w:rPr>
    </w:lvl>
    <w:lvl w:ilvl="7" w:tplc="1096C83C">
      <w:start w:val="1"/>
      <w:numFmt w:val="bullet"/>
      <w:lvlText w:val="o"/>
      <w:lvlJc w:val="left"/>
      <w:pPr>
        <w:ind w:left="5760" w:hanging="360"/>
      </w:pPr>
      <w:rPr>
        <w:rFonts w:hint="default" w:ascii="Courier New" w:hAnsi="Courier New"/>
      </w:rPr>
    </w:lvl>
    <w:lvl w:ilvl="8" w:tplc="4F16668A">
      <w:start w:val="1"/>
      <w:numFmt w:val="bullet"/>
      <w:lvlText w:val=""/>
      <w:lvlJc w:val="left"/>
      <w:pPr>
        <w:ind w:left="6480" w:hanging="360"/>
      </w:pPr>
      <w:rPr>
        <w:rFonts w:hint="default" w:ascii="Wingdings" w:hAnsi="Wingdings"/>
      </w:rPr>
    </w:lvl>
  </w:abstractNum>
  <w:abstractNum w:abstractNumId="20" w15:restartNumberingAfterBreak="0">
    <w:nsid w:val="5C5E4FAA"/>
    <w:multiLevelType w:val="hybridMultilevel"/>
    <w:tmpl w:val="D2989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6714C7"/>
    <w:multiLevelType w:val="multilevel"/>
    <w:tmpl w:val="B18CE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8303A72"/>
    <w:multiLevelType w:val="hybridMultilevel"/>
    <w:tmpl w:val="B0EAA0BC"/>
    <w:lvl w:ilvl="0" w:tplc="BC8E0ABC">
      <w:start w:val="1"/>
      <w:numFmt w:val="upperLetter"/>
      <w:lvlText w:val="%1."/>
      <w:lvlJc w:val="left"/>
      <w:pPr>
        <w:ind w:left="720" w:hanging="360"/>
      </w:pPr>
    </w:lvl>
    <w:lvl w:ilvl="1" w:tplc="281AEA52">
      <w:start w:val="1"/>
      <w:numFmt w:val="lowerLetter"/>
      <w:lvlText w:val="%2."/>
      <w:lvlJc w:val="left"/>
      <w:pPr>
        <w:ind w:left="1440" w:hanging="360"/>
      </w:pPr>
    </w:lvl>
    <w:lvl w:ilvl="2" w:tplc="FC68CFF4">
      <w:start w:val="1"/>
      <w:numFmt w:val="lowerRoman"/>
      <w:lvlText w:val="%3."/>
      <w:lvlJc w:val="right"/>
      <w:pPr>
        <w:ind w:left="2160" w:hanging="180"/>
      </w:pPr>
    </w:lvl>
    <w:lvl w:ilvl="3" w:tplc="44D403A8">
      <w:start w:val="1"/>
      <w:numFmt w:val="decimal"/>
      <w:lvlText w:val="%4."/>
      <w:lvlJc w:val="left"/>
      <w:pPr>
        <w:ind w:left="2880" w:hanging="360"/>
      </w:pPr>
    </w:lvl>
    <w:lvl w:ilvl="4" w:tplc="AD88EA30">
      <w:start w:val="1"/>
      <w:numFmt w:val="lowerLetter"/>
      <w:lvlText w:val="%5."/>
      <w:lvlJc w:val="left"/>
      <w:pPr>
        <w:ind w:left="3600" w:hanging="360"/>
      </w:pPr>
    </w:lvl>
    <w:lvl w:ilvl="5" w:tplc="F3CEAF94">
      <w:start w:val="1"/>
      <w:numFmt w:val="lowerRoman"/>
      <w:lvlText w:val="%6."/>
      <w:lvlJc w:val="right"/>
      <w:pPr>
        <w:ind w:left="4320" w:hanging="180"/>
      </w:pPr>
    </w:lvl>
    <w:lvl w:ilvl="6" w:tplc="2BF0EC00">
      <w:start w:val="1"/>
      <w:numFmt w:val="decimal"/>
      <w:lvlText w:val="%7."/>
      <w:lvlJc w:val="left"/>
      <w:pPr>
        <w:ind w:left="5040" w:hanging="360"/>
      </w:pPr>
    </w:lvl>
    <w:lvl w:ilvl="7" w:tplc="4F2EE70C">
      <w:start w:val="1"/>
      <w:numFmt w:val="lowerLetter"/>
      <w:lvlText w:val="%8."/>
      <w:lvlJc w:val="left"/>
      <w:pPr>
        <w:ind w:left="5760" w:hanging="360"/>
      </w:pPr>
    </w:lvl>
    <w:lvl w:ilvl="8" w:tplc="5036919E">
      <w:start w:val="1"/>
      <w:numFmt w:val="lowerRoman"/>
      <w:lvlText w:val="%9."/>
      <w:lvlJc w:val="right"/>
      <w:pPr>
        <w:ind w:left="6480" w:hanging="180"/>
      </w:pPr>
    </w:lvl>
  </w:abstractNum>
  <w:abstractNum w:abstractNumId="23" w15:restartNumberingAfterBreak="0">
    <w:nsid w:val="6CD56489"/>
    <w:multiLevelType w:val="hybridMultilevel"/>
    <w:tmpl w:val="3E1C2C44"/>
    <w:lvl w:ilvl="0" w:tplc="A2A4E906">
      <w:start w:val="1"/>
      <w:numFmt w:val="bullet"/>
      <w:lvlText w:val=""/>
      <w:lvlJc w:val="left"/>
      <w:pPr>
        <w:ind w:left="1440" w:hanging="360"/>
      </w:pPr>
      <w:rPr>
        <w:rFonts w:hint="default" w:ascii="Symbol" w:hAnsi="Symbol"/>
        <w:color w:val="000000" w:themeColor="tex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D65001E"/>
    <w:multiLevelType w:val="hybridMultilevel"/>
    <w:tmpl w:val="F4249CC0"/>
    <w:lvl w:ilvl="0" w:tplc="B11CEBFE">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3710E1C"/>
    <w:multiLevelType w:val="hybridMultilevel"/>
    <w:tmpl w:val="03C29098"/>
    <w:lvl w:ilvl="0" w:tplc="CB8C3D3A">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D5610FF"/>
    <w:multiLevelType w:val="hybridMultilevel"/>
    <w:tmpl w:val="E0387F42"/>
    <w:lvl w:ilvl="0" w:tplc="61E4BF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88A7E"/>
    <w:multiLevelType w:val="hybridMultilevel"/>
    <w:tmpl w:val="45EAB166"/>
    <w:lvl w:ilvl="0" w:tplc="2B04A484">
      <w:start w:val="1"/>
      <w:numFmt w:val="lowerLetter"/>
      <w:lvlText w:val="%1."/>
      <w:lvlJc w:val="left"/>
      <w:pPr>
        <w:ind w:left="720" w:hanging="360"/>
      </w:pPr>
    </w:lvl>
    <w:lvl w:ilvl="1" w:tplc="E77E7EDC">
      <w:start w:val="1"/>
      <w:numFmt w:val="lowerLetter"/>
      <w:lvlText w:val="%2."/>
      <w:lvlJc w:val="left"/>
      <w:pPr>
        <w:ind w:left="1440" w:hanging="360"/>
      </w:pPr>
    </w:lvl>
    <w:lvl w:ilvl="2" w:tplc="346202DA">
      <w:start w:val="1"/>
      <w:numFmt w:val="lowerRoman"/>
      <w:lvlText w:val="%3."/>
      <w:lvlJc w:val="right"/>
      <w:pPr>
        <w:ind w:left="2160" w:hanging="180"/>
      </w:pPr>
    </w:lvl>
    <w:lvl w:ilvl="3" w:tplc="C79EA818">
      <w:start w:val="1"/>
      <w:numFmt w:val="decimal"/>
      <w:lvlText w:val="%4."/>
      <w:lvlJc w:val="left"/>
      <w:pPr>
        <w:ind w:left="2880" w:hanging="360"/>
      </w:pPr>
    </w:lvl>
    <w:lvl w:ilvl="4" w:tplc="27D6B1AC">
      <w:start w:val="1"/>
      <w:numFmt w:val="lowerLetter"/>
      <w:lvlText w:val="%5."/>
      <w:lvlJc w:val="left"/>
      <w:pPr>
        <w:ind w:left="3600" w:hanging="360"/>
      </w:pPr>
    </w:lvl>
    <w:lvl w:ilvl="5" w:tplc="96885CAA">
      <w:start w:val="1"/>
      <w:numFmt w:val="lowerRoman"/>
      <w:lvlText w:val="%6."/>
      <w:lvlJc w:val="right"/>
      <w:pPr>
        <w:ind w:left="4320" w:hanging="180"/>
      </w:pPr>
    </w:lvl>
    <w:lvl w:ilvl="6" w:tplc="59F0D6BE">
      <w:start w:val="1"/>
      <w:numFmt w:val="decimal"/>
      <w:lvlText w:val="%7."/>
      <w:lvlJc w:val="left"/>
      <w:pPr>
        <w:ind w:left="5040" w:hanging="360"/>
      </w:pPr>
    </w:lvl>
    <w:lvl w:ilvl="7" w:tplc="F9722F82">
      <w:start w:val="1"/>
      <w:numFmt w:val="lowerLetter"/>
      <w:lvlText w:val="%8."/>
      <w:lvlJc w:val="left"/>
      <w:pPr>
        <w:ind w:left="5760" w:hanging="360"/>
      </w:pPr>
    </w:lvl>
    <w:lvl w:ilvl="8" w:tplc="1BC25EFE">
      <w:start w:val="1"/>
      <w:numFmt w:val="lowerRoman"/>
      <w:lvlText w:val="%9."/>
      <w:lvlJc w:val="right"/>
      <w:pPr>
        <w:ind w:left="6480" w:hanging="180"/>
      </w:pPr>
    </w:lvl>
  </w:abstractNum>
  <w:num w:numId="1" w16cid:durableId="2048868481">
    <w:abstractNumId w:val="15"/>
  </w:num>
  <w:num w:numId="2" w16cid:durableId="592520780">
    <w:abstractNumId w:val="12"/>
  </w:num>
  <w:num w:numId="3" w16cid:durableId="715816622">
    <w:abstractNumId w:val="19"/>
  </w:num>
  <w:num w:numId="4" w16cid:durableId="70130387">
    <w:abstractNumId w:val="27"/>
  </w:num>
  <w:num w:numId="5" w16cid:durableId="1534460777">
    <w:abstractNumId w:val="8"/>
  </w:num>
  <w:num w:numId="6" w16cid:durableId="78990192">
    <w:abstractNumId w:val="4"/>
  </w:num>
  <w:num w:numId="7" w16cid:durableId="72629438">
    <w:abstractNumId w:val="10"/>
  </w:num>
  <w:num w:numId="8" w16cid:durableId="1339162765">
    <w:abstractNumId w:val="17"/>
  </w:num>
  <w:num w:numId="9" w16cid:durableId="1222517341">
    <w:abstractNumId w:val="20"/>
  </w:num>
  <w:num w:numId="10" w16cid:durableId="181289150">
    <w:abstractNumId w:val="3"/>
  </w:num>
  <w:num w:numId="11" w16cid:durableId="1145395687">
    <w:abstractNumId w:val="9"/>
  </w:num>
  <w:num w:numId="12" w16cid:durableId="963996245">
    <w:abstractNumId w:val="0"/>
  </w:num>
  <w:num w:numId="13" w16cid:durableId="1993562393">
    <w:abstractNumId w:val="7"/>
  </w:num>
  <w:num w:numId="14" w16cid:durableId="276300006">
    <w:abstractNumId w:val="13"/>
  </w:num>
  <w:num w:numId="15" w16cid:durableId="1583103109">
    <w:abstractNumId w:val="18"/>
  </w:num>
  <w:num w:numId="16" w16cid:durableId="1640301497">
    <w:abstractNumId w:val="2"/>
  </w:num>
  <w:num w:numId="17" w16cid:durableId="542710666">
    <w:abstractNumId w:val="23"/>
  </w:num>
  <w:num w:numId="18" w16cid:durableId="1548563068">
    <w:abstractNumId w:val="11"/>
  </w:num>
  <w:num w:numId="19" w16cid:durableId="403454587">
    <w:abstractNumId w:val="21"/>
  </w:num>
  <w:num w:numId="20" w16cid:durableId="275528863">
    <w:abstractNumId w:val="6"/>
  </w:num>
  <w:num w:numId="21" w16cid:durableId="45613131">
    <w:abstractNumId w:val="16"/>
  </w:num>
  <w:num w:numId="22" w16cid:durableId="1194928534">
    <w:abstractNumId w:val="24"/>
  </w:num>
  <w:num w:numId="23" w16cid:durableId="1556892512">
    <w:abstractNumId w:val="22"/>
  </w:num>
  <w:num w:numId="24" w16cid:durableId="1877618374">
    <w:abstractNumId w:val="5"/>
  </w:num>
  <w:num w:numId="25" w16cid:durableId="1504780892">
    <w:abstractNumId w:val="25"/>
  </w:num>
  <w:num w:numId="26" w16cid:durableId="2124380704">
    <w:abstractNumId w:val="1"/>
  </w:num>
  <w:num w:numId="27" w16cid:durableId="1550654700">
    <w:abstractNumId w:val="14"/>
  </w:num>
  <w:num w:numId="28" w16cid:durableId="142811956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D7"/>
    <w:rsid w:val="000015A5"/>
    <w:rsid w:val="000035B3"/>
    <w:rsid w:val="00004E72"/>
    <w:rsid w:val="00006B42"/>
    <w:rsid w:val="00006E6D"/>
    <w:rsid w:val="00010011"/>
    <w:rsid w:val="00010898"/>
    <w:rsid w:val="000113A2"/>
    <w:rsid w:val="0001211D"/>
    <w:rsid w:val="00015515"/>
    <w:rsid w:val="000201BF"/>
    <w:rsid w:val="00020EFA"/>
    <w:rsid w:val="00020FAE"/>
    <w:rsid w:val="00021ADF"/>
    <w:rsid w:val="00022527"/>
    <w:rsid w:val="0002372B"/>
    <w:rsid w:val="0002388A"/>
    <w:rsid w:val="00023936"/>
    <w:rsid w:val="00023B91"/>
    <w:rsid w:val="00025AA6"/>
    <w:rsid w:val="00025B2E"/>
    <w:rsid w:val="00030785"/>
    <w:rsid w:val="00031B3D"/>
    <w:rsid w:val="00037ADB"/>
    <w:rsid w:val="0004043B"/>
    <w:rsid w:val="000435ED"/>
    <w:rsid w:val="00044009"/>
    <w:rsid w:val="00044BCA"/>
    <w:rsid w:val="000462AD"/>
    <w:rsid w:val="000467A7"/>
    <w:rsid w:val="0005095B"/>
    <w:rsid w:val="0005324A"/>
    <w:rsid w:val="00053BE8"/>
    <w:rsid w:val="00060325"/>
    <w:rsid w:val="00060749"/>
    <w:rsid w:val="00067F62"/>
    <w:rsid w:val="0007276A"/>
    <w:rsid w:val="000741A2"/>
    <w:rsid w:val="000817DE"/>
    <w:rsid w:val="00083415"/>
    <w:rsid w:val="00092237"/>
    <w:rsid w:val="00092735"/>
    <w:rsid w:val="00093704"/>
    <w:rsid w:val="00093EBE"/>
    <w:rsid w:val="00096463"/>
    <w:rsid w:val="000965D3"/>
    <w:rsid w:val="0009789C"/>
    <w:rsid w:val="00097FB1"/>
    <w:rsid w:val="000A31EC"/>
    <w:rsid w:val="000A438C"/>
    <w:rsid w:val="000B0BB5"/>
    <w:rsid w:val="000B205E"/>
    <w:rsid w:val="000B42EF"/>
    <w:rsid w:val="000B46AC"/>
    <w:rsid w:val="000B7D3F"/>
    <w:rsid w:val="000C4E2F"/>
    <w:rsid w:val="000C7D33"/>
    <w:rsid w:val="000D1497"/>
    <w:rsid w:val="000D33EF"/>
    <w:rsid w:val="000D3F00"/>
    <w:rsid w:val="000D5E22"/>
    <w:rsid w:val="000D6D88"/>
    <w:rsid w:val="000E286D"/>
    <w:rsid w:val="000E3067"/>
    <w:rsid w:val="000F4C6D"/>
    <w:rsid w:val="00100868"/>
    <w:rsid w:val="00100D9D"/>
    <w:rsid w:val="001024D0"/>
    <w:rsid w:val="0010261D"/>
    <w:rsid w:val="001037B5"/>
    <w:rsid w:val="0010693D"/>
    <w:rsid w:val="00106AFA"/>
    <w:rsid w:val="00107D73"/>
    <w:rsid w:val="00111347"/>
    <w:rsid w:val="00112C5F"/>
    <w:rsid w:val="00113DEE"/>
    <w:rsid w:val="0011465C"/>
    <w:rsid w:val="00116331"/>
    <w:rsid w:val="00117885"/>
    <w:rsid w:val="00121003"/>
    <w:rsid w:val="0012342E"/>
    <w:rsid w:val="00123902"/>
    <w:rsid w:val="0013076E"/>
    <w:rsid w:val="0013117D"/>
    <w:rsid w:val="001334C6"/>
    <w:rsid w:val="00136B4A"/>
    <w:rsid w:val="00136C48"/>
    <w:rsid w:val="0014049F"/>
    <w:rsid w:val="00141A09"/>
    <w:rsid w:val="00142C72"/>
    <w:rsid w:val="00146F2F"/>
    <w:rsid w:val="00160905"/>
    <w:rsid w:val="0016128D"/>
    <w:rsid w:val="00161C53"/>
    <w:rsid w:val="0016311F"/>
    <w:rsid w:val="00167805"/>
    <w:rsid w:val="00167B5D"/>
    <w:rsid w:val="0017269E"/>
    <w:rsid w:val="00172D04"/>
    <w:rsid w:val="00176489"/>
    <w:rsid w:val="00176A8B"/>
    <w:rsid w:val="00176DFA"/>
    <w:rsid w:val="00177DA5"/>
    <w:rsid w:val="00180EE5"/>
    <w:rsid w:val="00181F74"/>
    <w:rsid w:val="00182E85"/>
    <w:rsid w:val="0018313D"/>
    <w:rsid w:val="001908A9"/>
    <w:rsid w:val="00190F1A"/>
    <w:rsid w:val="00194A97"/>
    <w:rsid w:val="00195840"/>
    <w:rsid w:val="0019607B"/>
    <w:rsid w:val="00196241"/>
    <w:rsid w:val="001A02D9"/>
    <w:rsid w:val="001A35A4"/>
    <w:rsid w:val="001B014A"/>
    <w:rsid w:val="001B06D7"/>
    <w:rsid w:val="001B0C40"/>
    <w:rsid w:val="001B72B5"/>
    <w:rsid w:val="001B7D04"/>
    <w:rsid w:val="001C2B57"/>
    <w:rsid w:val="001C70FC"/>
    <w:rsid w:val="001D04E2"/>
    <w:rsid w:val="001D0E58"/>
    <w:rsid w:val="001D130F"/>
    <w:rsid w:val="001D1BC3"/>
    <w:rsid w:val="001D244A"/>
    <w:rsid w:val="001D255B"/>
    <w:rsid w:val="001D2D6C"/>
    <w:rsid w:val="001D45FD"/>
    <w:rsid w:val="001D50F0"/>
    <w:rsid w:val="001D53EF"/>
    <w:rsid w:val="001D5B3D"/>
    <w:rsid w:val="001D6457"/>
    <w:rsid w:val="001D6557"/>
    <w:rsid w:val="001D69C5"/>
    <w:rsid w:val="001E0029"/>
    <w:rsid w:val="001E09B2"/>
    <w:rsid w:val="001E2B01"/>
    <w:rsid w:val="001E3436"/>
    <w:rsid w:val="001E6535"/>
    <w:rsid w:val="001F7C93"/>
    <w:rsid w:val="002001DA"/>
    <w:rsid w:val="00203B74"/>
    <w:rsid w:val="00206988"/>
    <w:rsid w:val="00210B91"/>
    <w:rsid w:val="00212508"/>
    <w:rsid w:val="002143D4"/>
    <w:rsid w:val="00216E94"/>
    <w:rsid w:val="0021725C"/>
    <w:rsid w:val="002235D4"/>
    <w:rsid w:val="00223DAD"/>
    <w:rsid w:val="00225172"/>
    <w:rsid w:val="002255D7"/>
    <w:rsid w:val="00225C16"/>
    <w:rsid w:val="0023164E"/>
    <w:rsid w:val="00232E05"/>
    <w:rsid w:val="00234524"/>
    <w:rsid w:val="002345BB"/>
    <w:rsid w:val="00234BD9"/>
    <w:rsid w:val="0024097E"/>
    <w:rsid w:val="00243AA6"/>
    <w:rsid w:val="0024499E"/>
    <w:rsid w:val="002473F6"/>
    <w:rsid w:val="002500D9"/>
    <w:rsid w:val="0025022C"/>
    <w:rsid w:val="0025085B"/>
    <w:rsid w:val="0025085C"/>
    <w:rsid w:val="002519CF"/>
    <w:rsid w:val="00253163"/>
    <w:rsid w:val="002567C9"/>
    <w:rsid w:val="00263875"/>
    <w:rsid w:val="00263AF0"/>
    <w:rsid w:val="00263D25"/>
    <w:rsid w:val="0026434C"/>
    <w:rsid w:val="0026542B"/>
    <w:rsid w:val="00266A7B"/>
    <w:rsid w:val="00271462"/>
    <w:rsid w:val="00273052"/>
    <w:rsid w:val="00273F32"/>
    <w:rsid w:val="00276BCF"/>
    <w:rsid w:val="00277CF5"/>
    <w:rsid w:val="00285898"/>
    <w:rsid w:val="00292F9E"/>
    <w:rsid w:val="00293F3E"/>
    <w:rsid w:val="00294677"/>
    <w:rsid w:val="002A4CA3"/>
    <w:rsid w:val="002A51BF"/>
    <w:rsid w:val="002B074C"/>
    <w:rsid w:val="002B0764"/>
    <w:rsid w:val="002B139D"/>
    <w:rsid w:val="002B2ECA"/>
    <w:rsid w:val="002B311C"/>
    <w:rsid w:val="002B389D"/>
    <w:rsid w:val="002B6A92"/>
    <w:rsid w:val="002B6B9E"/>
    <w:rsid w:val="002B73D4"/>
    <w:rsid w:val="002C27F8"/>
    <w:rsid w:val="002C2DB7"/>
    <w:rsid w:val="002C320D"/>
    <w:rsid w:val="002C78FD"/>
    <w:rsid w:val="002D00AB"/>
    <w:rsid w:val="002D1385"/>
    <w:rsid w:val="002D166A"/>
    <w:rsid w:val="002D1BEC"/>
    <w:rsid w:val="002D299E"/>
    <w:rsid w:val="002D2F67"/>
    <w:rsid w:val="002D4199"/>
    <w:rsid w:val="002D4A5E"/>
    <w:rsid w:val="002D5092"/>
    <w:rsid w:val="002D5319"/>
    <w:rsid w:val="002D6ABF"/>
    <w:rsid w:val="002D7FC7"/>
    <w:rsid w:val="002E08E6"/>
    <w:rsid w:val="002E0E9A"/>
    <w:rsid w:val="002E3F2B"/>
    <w:rsid w:val="002E4003"/>
    <w:rsid w:val="002E4165"/>
    <w:rsid w:val="002E58A4"/>
    <w:rsid w:val="002E59B6"/>
    <w:rsid w:val="002E59E7"/>
    <w:rsid w:val="002F1C60"/>
    <w:rsid w:val="002F23EA"/>
    <w:rsid w:val="002F26C5"/>
    <w:rsid w:val="002F2A86"/>
    <w:rsid w:val="002F3665"/>
    <w:rsid w:val="002F7B21"/>
    <w:rsid w:val="00301FF3"/>
    <w:rsid w:val="00307D0A"/>
    <w:rsid w:val="003105F3"/>
    <w:rsid w:val="00311E83"/>
    <w:rsid w:val="003134E4"/>
    <w:rsid w:val="0031494C"/>
    <w:rsid w:val="00315C5E"/>
    <w:rsid w:val="003160DF"/>
    <w:rsid w:val="00316A63"/>
    <w:rsid w:val="003177AF"/>
    <w:rsid w:val="003177D5"/>
    <w:rsid w:val="003215B8"/>
    <w:rsid w:val="003219A7"/>
    <w:rsid w:val="003233CD"/>
    <w:rsid w:val="0032341F"/>
    <w:rsid w:val="0032357B"/>
    <w:rsid w:val="00324EF2"/>
    <w:rsid w:val="00326DC1"/>
    <w:rsid w:val="00326F8C"/>
    <w:rsid w:val="00330D7D"/>
    <w:rsid w:val="0033164B"/>
    <w:rsid w:val="0033261E"/>
    <w:rsid w:val="00332864"/>
    <w:rsid w:val="00333FFA"/>
    <w:rsid w:val="003348AE"/>
    <w:rsid w:val="003349D7"/>
    <w:rsid w:val="003355BA"/>
    <w:rsid w:val="003404BF"/>
    <w:rsid w:val="0034052D"/>
    <w:rsid w:val="00344737"/>
    <w:rsid w:val="00344E79"/>
    <w:rsid w:val="00345964"/>
    <w:rsid w:val="00347B98"/>
    <w:rsid w:val="003519E7"/>
    <w:rsid w:val="003554AF"/>
    <w:rsid w:val="003560EC"/>
    <w:rsid w:val="00357826"/>
    <w:rsid w:val="00357FA7"/>
    <w:rsid w:val="003602DD"/>
    <w:rsid w:val="00361756"/>
    <w:rsid w:val="00361E6E"/>
    <w:rsid w:val="00362F38"/>
    <w:rsid w:val="0036397D"/>
    <w:rsid w:val="00364756"/>
    <w:rsid w:val="00365328"/>
    <w:rsid w:val="0036552A"/>
    <w:rsid w:val="00366A7E"/>
    <w:rsid w:val="003671FE"/>
    <w:rsid w:val="00367E6B"/>
    <w:rsid w:val="003704F9"/>
    <w:rsid w:val="00372274"/>
    <w:rsid w:val="00372328"/>
    <w:rsid w:val="003744E9"/>
    <w:rsid w:val="00374864"/>
    <w:rsid w:val="003756C5"/>
    <w:rsid w:val="00375888"/>
    <w:rsid w:val="003823B7"/>
    <w:rsid w:val="00383E48"/>
    <w:rsid w:val="003853DB"/>
    <w:rsid w:val="0039080D"/>
    <w:rsid w:val="00390C91"/>
    <w:rsid w:val="00390E30"/>
    <w:rsid w:val="00394188"/>
    <w:rsid w:val="00394F35"/>
    <w:rsid w:val="00394FBE"/>
    <w:rsid w:val="003966F6"/>
    <w:rsid w:val="003A127A"/>
    <w:rsid w:val="003A129E"/>
    <w:rsid w:val="003A1B63"/>
    <w:rsid w:val="003A229D"/>
    <w:rsid w:val="003A41EB"/>
    <w:rsid w:val="003B0BBB"/>
    <w:rsid w:val="003B0DCE"/>
    <w:rsid w:val="003B1365"/>
    <w:rsid w:val="003B1DD2"/>
    <w:rsid w:val="003B1FD5"/>
    <w:rsid w:val="003B34D5"/>
    <w:rsid w:val="003B377C"/>
    <w:rsid w:val="003B627D"/>
    <w:rsid w:val="003C0092"/>
    <w:rsid w:val="003C4720"/>
    <w:rsid w:val="003C6A3E"/>
    <w:rsid w:val="003D2429"/>
    <w:rsid w:val="003D2EBC"/>
    <w:rsid w:val="003D5144"/>
    <w:rsid w:val="003F12EB"/>
    <w:rsid w:val="003F479D"/>
    <w:rsid w:val="003F536D"/>
    <w:rsid w:val="003F65DF"/>
    <w:rsid w:val="003F6BFB"/>
    <w:rsid w:val="00400085"/>
    <w:rsid w:val="00400C6A"/>
    <w:rsid w:val="00400E0C"/>
    <w:rsid w:val="00402D42"/>
    <w:rsid w:val="004044AE"/>
    <w:rsid w:val="00406069"/>
    <w:rsid w:val="00410437"/>
    <w:rsid w:val="0041065D"/>
    <w:rsid w:val="0041076F"/>
    <w:rsid w:val="0041142E"/>
    <w:rsid w:val="004120E4"/>
    <w:rsid w:val="00413F19"/>
    <w:rsid w:val="004157CF"/>
    <w:rsid w:val="00415BD3"/>
    <w:rsid w:val="00416DE6"/>
    <w:rsid w:val="004170D1"/>
    <w:rsid w:val="0042468E"/>
    <w:rsid w:val="004247F9"/>
    <w:rsid w:val="0042485E"/>
    <w:rsid w:val="004248B8"/>
    <w:rsid w:val="00426DDF"/>
    <w:rsid w:val="004305D3"/>
    <w:rsid w:val="004307B0"/>
    <w:rsid w:val="004312B6"/>
    <w:rsid w:val="00436954"/>
    <w:rsid w:val="00436B7C"/>
    <w:rsid w:val="00443575"/>
    <w:rsid w:val="0044499A"/>
    <w:rsid w:val="00445274"/>
    <w:rsid w:val="004524B9"/>
    <w:rsid w:val="004577CE"/>
    <w:rsid w:val="00463ECC"/>
    <w:rsid w:val="00464442"/>
    <w:rsid w:val="0046458B"/>
    <w:rsid w:val="004650D8"/>
    <w:rsid w:val="0046511A"/>
    <w:rsid w:val="0046584E"/>
    <w:rsid w:val="00465F92"/>
    <w:rsid w:val="00471060"/>
    <w:rsid w:val="00471CB1"/>
    <w:rsid w:val="00471DB0"/>
    <w:rsid w:val="004773A6"/>
    <w:rsid w:val="00477F01"/>
    <w:rsid w:val="0048106D"/>
    <w:rsid w:val="00482E6D"/>
    <w:rsid w:val="00485660"/>
    <w:rsid w:val="00486135"/>
    <w:rsid w:val="0048625E"/>
    <w:rsid w:val="0048676B"/>
    <w:rsid w:val="00487078"/>
    <w:rsid w:val="0049019F"/>
    <w:rsid w:val="004919ED"/>
    <w:rsid w:val="00495F06"/>
    <w:rsid w:val="00496ADE"/>
    <w:rsid w:val="0049738F"/>
    <w:rsid w:val="00497691"/>
    <w:rsid w:val="004A15BD"/>
    <w:rsid w:val="004A4A67"/>
    <w:rsid w:val="004A56C0"/>
    <w:rsid w:val="004A5723"/>
    <w:rsid w:val="004A5F7D"/>
    <w:rsid w:val="004A720F"/>
    <w:rsid w:val="004B082E"/>
    <w:rsid w:val="004B0E10"/>
    <w:rsid w:val="004B175A"/>
    <w:rsid w:val="004B3D93"/>
    <w:rsid w:val="004B6DF8"/>
    <w:rsid w:val="004C5945"/>
    <w:rsid w:val="004C5CA7"/>
    <w:rsid w:val="004C649D"/>
    <w:rsid w:val="004D06EF"/>
    <w:rsid w:val="004D07CE"/>
    <w:rsid w:val="004D3230"/>
    <w:rsid w:val="004D33B8"/>
    <w:rsid w:val="004D376A"/>
    <w:rsid w:val="004D3F9E"/>
    <w:rsid w:val="004D3FEC"/>
    <w:rsid w:val="004D5D45"/>
    <w:rsid w:val="004E0F01"/>
    <w:rsid w:val="004E158D"/>
    <w:rsid w:val="004E2CF0"/>
    <w:rsid w:val="004E3C3B"/>
    <w:rsid w:val="004E7ED7"/>
    <w:rsid w:val="004F2776"/>
    <w:rsid w:val="004F3194"/>
    <w:rsid w:val="004F5726"/>
    <w:rsid w:val="004F5B79"/>
    <w:rsid w:val="0050110C"/>
    <w:rsid w:val="00502407"/>
    <w:rsid w:val="0050255C"/>
    <w:rsid w:val="00502EAD"/>
    <w:rsid w:val="00503614"/>
    <w:rsid w:val="005042EC"/>
    <w:rsid w:val="0050469A"/>
    <w:rsid w:val="00507FD3"/>
    <w:rsid w:val="005122E5"/>
    <w:rsid w:val="00512743"/>
    <w:rsid w:val="00514E73"/>
    <w:rsid w:val="00516691"/>
    <w:rsid w:val="005242E8"/>
    <w:rsid w:val="0052553D"/>
    <w:rsid w:val="00530319"/>
    <w:rsid w:val="00530995"/>
    <w:rsid w:val="00534582"/>
    <w:rsid w:val="005346CB"/>
    <w:rsid w:val="00535B6F"/>
    <w:rsid w:val="005366F0"/>
    <w:rsid w:val="00541918"/>
    <w:rsid w:val="00542B8C"/>
    <w:rsid w:val="00546AC8"/>
    <w:rsid w:val="00547618"/>
    <w:rsid w:val="005476FA"/>
    <w:rsid w:val="005504ED"/>
    <w:rsid w:val="005510AC"/>
    <w:rsid w:val="005514B8"/>
    <w:rsid w:val="00553BA8"/>
    <w:rsid w:val="00555A7D"/>
    <w:rsid w:val="005564E2"/>
    <w:rsid w:val="005571D2"/>
    <w:rsid w:val="00557752"/>
    <w:rsid w:val="005641F2"/>
    <w:rsid w:val="00564FD6"/>
    <w:rsid w:val="00565258"/>
    <w:rsid w:val="00565EF9"/>
    <w:rsid w:val="0056705A"/>
    <w:rsid w:val="0056724E"/>
    <w:rsid w:val="00567BE7"/>
    <w:rsid w:val="00572E03"/>
    <w:rsid w:val="00573A0A"/>
    <w:rsid w:val="005778EE"/>
    <w:rsid w:val="00583CC1"/>
    <w:rsid w:val="00584F88"/>
    <w:rsid w:val="00586669"/>
    <w:rsid w:val="0058789E"/>
    <w:rsid w:val="00590679"/>
    <w:rsid w:val="00590F8A"/>
    <w:rsid w:val="00593D01"/>
    <w:rsid w:val="00594990"/>
    <w:rsid w:val="00595309"/>
    <w:rsid w:val="00595989"/>
    <w:rsid w:val="005975E3"/>
    <w:rsid w:val="00597C33"/>
    <w:rsid w:val="005A1576"/>
    <w:rsid w:val="005A22EC"/>
    <w:rsid w:val="005A23BE"/>
    <w:rsid w:val="005A3011"/>
    <w:rsid w:val="005A49B7"/>
    <w:rsid w:val="005A59E7"/>
    <w:rsid w:val="005A621C"/>
    <w:rsid w:val="005A784C"/>
    <w:rsid w:val="005B0DC5"/>
    <w:rsid w:val="005B198D"/>
    <w:rsid w:val="005B3228"/>
    <w:rsid w:val="005B57DF"/>
    <w:rsid w:val="005C07C9"/>
    <w:rsid w:val="005C0939"/>
    <w:rsid w:val="005C6158"/>
    <w:rsid w:val="005C6B28"/>
    <w:rsid w:val="005D27DE"/>
    <w:rsid w:val="005D55E2"/>
    <w:rsid w:val="005D5B59"/>
    <w:rsid w:val="005E0D36"/>
    <w:rsid w:val="005E2C1A"/>
    <w:rsid w:val="005E38F5"/>
    <w:rsid w:val="005E50F5"/>
    <w:rsid w:val="005E5258"/>
    <w:rsid w:val="005E5A48"/>
    <w:rsid w:val="005E5B34"/>
    <w:rsid w:val="005E652E"/>
    <w:rsid w:val="005E9712"/>
    <w:rsid w:val="005F186A"/>
    <w:rsid w:val="005F4DBF"/>
    <w:rsid w:val="005F5045"/>
    <w:rsid w:val="005F6EC5"/>
    <w:rsid w:val="00605143"/>
    <w:rsid w:val="006054A9"/>
    <w:rsid w:val="0060710D"/>
    <w:rsid w:val="006074FF"/>
    <w:rsid w:val="0061005A"/>
    <w:rsid w:val="00616D99"/>
    <w:rsid w:val="00623D01"/>
    <w:rsid w:val="0062798D"/>
    <w:rsid w:val="006304D9"/>
    <w:rsid w:val="00631BCB"/>
    <w:rsid w:val="00634984"/>
    <w:rsid w:val="00634DF2"/>
    <w:rsid w:val="0064169B"/>
    <w:rsid w:val="006425DA"/>
    <w:rsid w:val="00642B99"/>
    <w:rsid w:val="006445AE"/>
    <w:rsid w:val="0065234C"/>
    <w:rsid w:val="00655F80"/>
    <w:rsid w:val="006566CD"/>
    <w:rsid w:val="00664252"/>
    <w:rsid w:val="0066547C"/>
    <w:rsid w:val="00666F6B"/>
    <w:rsid w:val="0067041F"/>
    <w:rsid w:val="006713C5"/>
    <w:rsid w:val="00673067"/>
    <w:rsid w:val="00673710"/>
    <w:rsid w:val="00673C0C"/>
    <w:rsid w:val="00675EE7"/>
    <w:rsid w:val="00677219"/>
    <w:rsid w:val="00686441"/>
    <w:rsid w:val="00686856"/>
    <w:rsid w:val="00686FE1"/>
    <w:rsid w:val="0069745B"/>
    <w:rsid w:val="00697E02"/>
    <w:rsid w:val="006A12D7"/>
    <w:rsid w:val="006A1448"/>
    <w:rsid w:val="006A3D18"/>
    <w:rsid w:val="006A4136"/>
    <w:rsid w:val="006A556C"/>
    <w:rsid w:val="006A577C"/>
    <w:rsid w:val="006A753D"/>
    <w:rsid w:val="006A7601"/>
    <w:rsid w:val="006B18B5"/>
    <w:rsid w:val="006B1C54"/>
    <w:rsid w:val="006B4237"/>
    <w:rsid w:val="006B56E3"/>
    <w:rsid w:val="006B5B3D"/>
    <w:rsid w:val="006B685D"/>
    <w:rsid w:val="006C079F"/>
    <w:rsid w:val="006C07F2"/>
    <w:rsid w:val="006C1450"/>
    <w:rsid w:val="006C1F0D"/>
    <w:rsid w:val="006C2791"/>
    <w:rsid w:val="006C2977"/>
    <w:rsid w:val="006C3A0B"/>
    <w:rsid w:val="006C410F"/>
    <w:rsid w:val="006C4C7D"/>
    <w:rsid w:val="006C4E50"/>
    <w:rsid w:val="006C527B"/>
    <w:rsid w:val="006C685A"/>
    <w:rsid w:val="006D1B03"/>
    <w:rsid w:val="006D2117"/>
    <w:rsid w:val="006D2156"/>
    <w:rsid w:val="006D515E"/>
    <w:rsid w:val="006D54B9"/>
    <w:rsid w:val="006E0F44"/>
    <w:rsid w:val="006E1869"/>
    <w:rsid w:val="006E4BB6"/>
    <w:rsid w:val="006E5C2B"/>
    <w:rsid w:val="006E7F9A"/>
    <w:rsid w:val="006F1C18"/>
    <w:rsid w:val="006F3975"/>
    <w:rsid w:val="006F4006"/>
    <w:rsid w:val="006F4684"/>
    <w:rsid w:val="006F5ACF"/>
    <w:rsid w:val="006F5DBB"/>
    <w:rsid w:val="006F6223"/>
    <w:rsid w:val="0070206A"/>
    <w:rsid w:val="007024BE"/>
    <w:rsid w:val="00702876"/>
    <w:rsid w:val="00705464"/>
    <w:rsid w:val="00707810"/>
    <w:rsid w:val="00710A71"/>
    <w:rsid w:val="00710B4D"/>
    <w:rsid w:val="00711FF6"/>
    <w:rsid w:val="00715B42"/>
    <w:rsid w:val="00720EAA"/>
    <w:rsid w:val="0072240E"/>
    <w:rsid w:val="007305ED"/>
    <w:rsid w:val="00731683"/>
    <w:rsid w:val="00732440"/>
    <w:rsid w:val="00733C39"/>
    <w:rsid w:val="00735651"/>
    <w:rsid w:val="00736296"/>
    <w:rsid w:val="00736A9C"/>
    <w:rsid w:val="007414C1"/>
    <w:rsid w:val="007419BB"/>
    <w:rsid w:val="007421AA"/>
    <w:rsid w:val="007457BB"/>
    <w:rsid w:val="00751C5E"/>
    <w:rsid w:val="00752385"/>
    <w:rsid w:val="00752F7B"/>
    <w:rsid w:val="00752F9D"/>
    <w:rsid w:val="0075434F"/>
    <w:rsid w:val="0075568A"/>
    <w:rsid w:val="007574E0"/>
    <w:rsid w:val="007578CB"/>
    <w:rsid w:val="007616B0"/>
    <w:rsid w:val="007644E1"/>
    <w:rsid w:val="00766386"/>
    <w:rsid w:val="007673D0"/>
    <w:rsid w:val="0076740C"/>
    <w:rsid w:val="0077114E"/>
    <w:rsid w:val="007731F9"/>
    <w:rsid w:val="00773AFE"/>
    <w:rsid w:val="0077474F"/>
    <w:rsid w:val="00781CFF"/>
    <w:rsid w:val="007837CB"/>
    <w:rsid w:val="00785791"/>
    <w:rsid w:val="00786E2E"/>
    <w:rsid w:val="0079157D"/>
    <w:rsid w:val="00794444"/>
    <w:rsid w:val="0079475F"/>
    <w:rsid w:val="007A0950"/>
    <w:rsid w:val="007A13C5"/>
    <w:rsid w:val="007A24AA"/>
    <w:rsid w:val="007A3AFC"/>
    <w:rsid w:val="007A4181"/>
    <w:rsid w:val="007A644A"/>
    <w:rsid w:val="007B12BC"/>
    <w:rsid w:val="007B185F"/>
    <w:rsid w:val="007B1981"/>
    <w:rsid w:val="007B3429"/>
    <w:rsid w:val="007B4D6E"/>
    <w:rsid w:val="007B4E2E"/>
    <w:rsid w:val="007C0BF6"/>
    <w:rsid w:val="007C4070"/>
    <w:rsid w:val="007C7F5C"/>
    <w:rsid w:val="007D13DC"/>
    <w:rsid w:val="007D7A3E"/>
    <w:rsid w:val="007E3011"/>
    <w:rsid w:val="007E350A"/>
    <w:rsid w:val="007E4735"/>
    <w:rsid w:val="007E4757"/>
    <w:rsid w:val="007E5FAC"/>
    <w:rsid w:val="007E6B40"/>
    <w:rsid w:val="007E73B0"/>
    <w:rsid w:val="007F00B4"/>
    <w:rsid w:val="007F0BB8"/>
    <w:rsid w:val="007F1B04"/>
    <w:rsid w:val="007F2C71"/>
    <w:rsid w:val="007F34D1"/>
    <w:rsid w:val="007F36C3"/>
    <w:rsid w:val="007F4555"/>
    <w:rsid w:val="007F497E"/>
    <w:rsid w:val="007F5140"/>
    <w:rsid w:val="007F569F"/>
    <w:rsid w:val="007F5E63"/>
    <w:rsid w:val="007F7998"/>
    <w:rsid w:val="00800DA3"/>
    <w:rsid w:val="00801312"/>
    <w:rsid w:val="008024DC"/>
    <w:rsid w:val="00806EAC"/>
    <w:rsid w:val="00816C1C"/>
    <w:rsid w:val="00816D9E"/>
    <w:rsid w:val="008209F1"/>
    <w:rsid w:val="008213E8"/>
    <w:rsid w:val="0082237D"/>
    <w:rsid w:val="00822E2C"/>
    <w:rsid w:val="0082321B"/>
    <w:rsid w:val="0082438E"/>
    <w:rsid w:val="00824825"/>
    <w:rsid w:val="00827924"/>
    <w:rsid w:val="00830363"/>
    <w:rsid w:val="008308CB"/>
    <w:rsid w:val="008331E7"/>
    <w:rsid w:val="00833AE4"/>
    <w:rsid w:val="008340AF"/>
    <w:rsid w:val="0083522E"/>
    <w:rsid w:val="008361A2"/>
    <w:rsid w:val="00836BDA"/>
    <w:rsid w:val="0084123F"/>
    <w:rsid w:val="008415B4"/>
    <w:rsid w:val="00843817"/>
    <w:rsid w:val="00843B2D"/>
    <w:rsid w:val="00847178"/>
    <w:rsid w:val="00851B6A"/>
    <w:rsid w:val="00853733"/>
    <w:rsid w:val="00864E8B"/>
    <w:rsid w:val="008661B7"/>
    <w:rsid w:val="00867CE3"/>
    <w:rsid w:val="0087126A"/>
    <w:rsid w:val="0087205E"/>
    <w:rsid w:val="00872292"/>
    <w:rsid w:val="0087322C"/>
    <w:rsid w:val="0087479A"/>
    <w:rsid w:val="00875124"/>
    <w:rsid w:val="00880351"/>
    <w:rsid w:val="008810B2"/>
    <w:rsid w:val="0088130A"/>
    <w:rsid w:val="00882113"/>
    <w:rsid w:val="00883524"/>
    <w:rsid w:val="00883DFD"/>
    <w:rsid w:val="008855E2"/>
    <w:rsid w:val="00890D5C"/>
    <w:rsid w:val="00892B32"/>
    <w:rsid w:val="00893C2A"/>
    <w:rsid w:val="00896F75"/>
    <w:rsid w:val="008A18B9"/>
    <w:rsid w:val="008A3F72"/>
    <w:rsid w:val="008A443B"/>
    <w:rsid w:val="008A57E3"/>
    <w:rsid w:val="008B0A2A"/>
    <w:rsid w:val="008B1629"/>
    <w:rsid w:val="008B28A6"/>
    <w:rsid w:val="008B2D4F"/>
    <w:rsid w:val="008B475E"/>
    <w:rsid w:val="008B63B5"/>
    <w:rsid w:val="008B6F4C"/>
    <w:rsid w:val="008B7708"/>
    <w:rsid w:val="008C34A3"/>
    <w:rsid w:val="008D1BEA"/>
    <w:rsid w:val="008D2ADB"/>
    <w:rsid w:val="008D2B26"/>
    <w:rsid w:val="008D5390"/>
    <w:rsid w:val="008D56AE"/>
    <w:rsid w:val="008D5B9D"/>
    <w:rsid w:val="008D5DC0"/>
    <w:rsid w:val="008D5FC1"/>
    <w:rsid w:val="008D60EC"/>
    <w:rsid w:val="008D765E"/>
    <w:rsid w:val="008E41B8"/>
    <w:rsid w:val="008E44EF"/>
    <w:rsid w:val="008E53A3"/>
    <w:rsid w:val="008E6E43"/>
    <w:rsid w:val="008E7625"/>
    <w:rsid w:val="008F07F3"/>
    <w:rsid w:val="008F0910"/>
    <w:rsid w:val="008F09CA"/>
    <w:rsid w:val="008F2270"/>
    <w:rsid w:val="008F6FB3"/>
    <w:rsid w:val="008F75C8"/>
    <w:rsid w:val="008F7CC6"/>
    <w:rsid w:val="00901D7E"/>
    <w:rsid w:val="00906327"/>
    <w:rsid w:val="009127DD"/>
    <w:rsid w:val="00912E4B"/>
    <w:rsid w:val="00913852"/>
    <w:rsid w:val="00914694"/>
    <w:rsid w:val="00916BAA"/>
    <w:rsid w:val="009173B8"/>
    <w:rsid w:val="009174AA"/>
    <w:rsid w:val="00917830"/>
    <w:rsid w:val="00927ADA"/>
    <w:rsid w:val="00927E3F"/>
    <w:rsid w:val="009313BA"/>
    <w:rsid w:val="00934F0A"/>
    <w:rsid w:val="00935305"/>
    <w:rsid w:val="00936AE4"/>
    <w:rsid w:val="00937B40"/>
    <w:rsid w:val="00940143"/>
    <w:rsid w:val="00941FAC"/>
    <w:rsid w:val="009428CF"/>
    <w:rsid w:val="00944CDE"/>
    <w:rsid w:val="0095136A"/>
    <w:rsid w:val="00953A29"/>
    <w:rsid w:val="00954023"/>
    <w:rsid w:val="00954FD2"/>
    <w:rsid w:val="00955861"/>
    <w:rsid w:val="009558CE"/>
    <w:rsid w:val="00955981"/>
    <w:rsid w:val="00955A62"/>
    <w:rsid w:val="00955D9D"/>
    <w:rsid w:val="00955E34"/>
    <w:rsid w:val="009579E8"/>
    <w:rsid w:val="00961D45"/>
    <w:rsid w:val="00963974"/>
    <w:rsid w:val="00974BE0"/>
    <w:rsid w:val="009760E3"/>
    <w:rsid w:val="0097746F"/>
    <w:rsid w:val="009817BC"/>
    <w:rsid w:val="009844A3"/>
    <w:rsid w:val="0098474A"/>
    <w:rsid w:val="009850AA"/>
    <w:rsid w:val="00990114"/>
    <w:rsid w:val="00991CEA"/>
    <w:rsid w:val="00994BE0"/>
    <w:rsid w:val="00997B05"/>
    <w:rsid w:val="009A02A0"/>
    <w:rsid w:val="009A0F33"/>
    <w:rsid w:val="009A1421"/>
    <w:rsid w:val="009A192F"/>
    <w:rsid w:val="009A317D"/>
    <w:rsid w:val="009A4346"/>
    <w:rsid w:val="009A45FE"/>
    <w:rsid w:val="009A4898"/>
    <w:rsid w:val="009A5C14"/>
    <w:rsid w:val="009B0BDF"/>
    <w:rsid w:val="009B1B03"/>
    <w:rsid w:val="009B3A05"/>
    <w:rsid w:val="009B3E69"/>
    <w:rsid w:val="009B3F3B"/>
    <w:rsid w:val="009B47BC"/>
    <w:rsid w:val="009B6454"/>
    <w:rsid w:val="009B653F"/>
    <w:rsid w:val="009C2B57"/>
    <w:rsid w:val="009C2BE0"/>
    <w:rsid w:val="009C353B"/>
    <w:rsid w:val="009C51C0"/>
    <w:rsid w:val="009C57C3"/>
    <w:rsid w:val="009C769C"/>
    <w:rsid w:val="009D0006"/>
    <w:rsid w:val="009D0E35"/>
    <w:rsid w:val="009D1805"/>
    <w:rsid w:val="009D198F"/>
    <w:rsid w:val="009D237B"/>
    <w:rsid w:val="009D39BF"/>
    <w:rsid w:val="009D3C37"/>
    <w:rsid w:val="009D4E95"/>
    <w:rsid w:val="009D5AC7"/>
    <w:rsid w:val="009D7F43"/>
    <w:rsid w:val="009E008D"/>
    <w:rsid w:val="009E09D4"/>
    <w:rsid w:val="009E2A91"/>
    <w:rsid w:val="009E2AD4"/>
    <w:rsid w:val="009E3C73"/>
    <w:rsid w:val="009E6962"/>
    <w:rsid w:val="009F3E8F"/>
    <w:rsid w:val="009F6195"/>
    <w:rsid w:val="009F7060"/>
    <w:rsid w:val="00A001B3"/>
    <w:rsid w:val="00A0049B"/>
    <w:rsid w:val="00A0106B"/>
    <w:rsid w:val="00A013EF"/>
    <w:rsid w:val="00A02479"/>
    <w:rsid w:val="00A027CF"/>
    <w:rsid w:val="00A101C5"/>
    <w:rsid w:val="00A107F5"/>
    <w:rsid w:val="00A12FB3"/>
    <w:rsid w:val="00A16238"/>
    <w:rsid w:val="00A1737D"/>
    <w:rsid w:val="00A207F3"/>
    <w:rsid w:val="00A227F0"/>
    <w:rsid w:val="00A249B2"/>
    <w:rsid w:val="00A26298"/>
    <w:rsid w:val="00A27BE2"/>
    <w:rsid w:val="00A27C66"/>
    <w:rsid w:val="00A339A0"/>
    <w:rsid w:val="00A33C70"/>
    <w:rsid w:val="00A347DD"/>
    <w:rsid w:val="00A36945"/>
    <w:rsid w:val="00A37180"/>
    <w:rsid w:val="00A414D6"/>
    <w:rsid w:val="00A41E57"/>
    <w:rsid w:val="00A436FE"/>
    <w:rsid w:val="00A4554F"/>
    <w:rsid w:val="00A458B1"/>
    <w:rsid w:val="00A512A8"/>
    <w:rsid w:val="00A52A33"/>
    <w:rsid w:val="00A53527"/>
    <w:rsid w:val="00A539DB"/>
    <w:rsid w:val="00A53C93"/>
    <w:rsid w:val="00A5553A"/>
    <w:rsid w:val="00A5613A"/>
    <w:rsid w:val="00A5772D"/>
    <w:rsid w:val="00A6134C"/>
    <w:rsid w:val="00A615E0"/>
    <w:rsid w:val="00A639DE"/>
    <w:rsid w:val="00A64C1C"/>
    <w:rsid w:val="00A655D3"/>
    <w:rsid w:val="00A65C4F"/>
    <w:rsid w:val="00A67AA5"/>
    <w:rsid w:val="00A714BF"/>
    <w:rsid w:val="00A718AF"/>
    <w:rsid w:val="00A72593"/>
    <w:rsid w:val="00A72F2C"/>
    <w:rsid w:val="00A7302C"/>
    <w:rsid w:val="00A73500"/>
    <w:rsid w:val="00A737E0"/>
    <w:rsid w:val="00A77563"/>
    <w:rsid w:val="00A77C14"/>
    <w:rsid w:val="00A8021F"/>
    <w:rsid w:val="00A84658"/>
    <w:rsid w:val="00A86F1D"/>
    <w:rsid w:val="00A91B6B"/>
    <w:rsid w:val="00A92588"/>
    <w:rsid w:val="00A92F86"/>
    <w:rsid w:val="00A96FF0"/>
    <w:rsid w:val="00AA3856"/>
    <w:rsid w:val="00AA5605"/>
    <w:rsid w:val="00AA761B"/>
    <w:rsid w:val="00AA7D46"/>
    <w:rsid w:val="00AB06FE"/>
    <w:rsid w:val="00AB09C1"/>
    <w:rsid w:val="00AB1ADE"/>
    <w:rsid w:val="00AB20B9"/>
    <w:rsid w:val="00AB2A5B"/>
    <w:rsid w:val="00AB319D"/>
    <w:rsid w:val="00AB33A8"/>
    <w:rsid w:val="00AB6099"/>
    <w:rsid w:val="00AB71EF"/>
    <w:rsid w:val="00AC0940"/>
    <w:rsid w:val="00AC1540"/>
    <w:rsid w:val="00AC16C8"/>
    <w:rsid w:val="00AC2955"/>
    <w:rsid w:val="00AC3DE8"/>
    <w:rsid w:val="00AC56CA"/>
    <w:rsid w:val="00AC58EC"/>
    <w:rsid w:val="00AD379E"/>
    <w:rsid w:val="00AD3F98"/>
    <w:rsid w:val="00AD54C2"/>
    <w:rsid w:val="00AD54FF"/>
    <w:rsid w:val="00AD5C2D"/>
    <w:rsid w:val="00AD642D"/>
    <w:rsid w:val="00AD67DE"/>
    <w:rsid w:val="00AE0F45"/>
    <w:rsid w:val="00AE2C91"/>
    <w:rsid w:val="00AE3DA2"/>
    <w:rsid w:val="00AE5459"/>
    <w:rsid w:val="00AE675F"/>
    <w:rsid w:val="00AE6F41"/>
    <w:rsid w:val="00AF0066"/>
    <w:rsid w:val="00AF08AA"/>
    <w:rsid w:val="00AF108C"/>
    <w:rsid w:val="00AF1C1B"/>
    <w:rsid w:val="00AF3201"/>
    <w:rsid w:val="00AF3B72"/>
    <w:rsid w:val="00B007C0"/>
    <w:rsid w:val="00B0236E"/>
    <w:rsid w:val="00B049C5"/>
    <w:rsid w:val="00B0564C"/>
    <w:rsid w:val="00B05B3A"/>
    <w:rsid w:val="00B06274"/>
    <w:rsid w:val="00B065E7"/>
    <w:rsid w:val="00B125F2"/>
    <w:rsid w:val="00B13920"/>
    <w:rsid w:val="00B20AC9"/>
    <w:rsid w:val="00B21B6D"/>
    <w:rsid w:val="00B225AE"/>
    <w:rsid w:val="00B229E5"/>
    <w:rsid w:val="00B23366"/>
    <w:rsid w:val="00B24213"/>
    <w:rsid w:val="00B24896"/>
    <w:rsid w:val="00B24BC6"/>
    <w:rsid w:val="00B25039"/>
    <w:rsid w:val="00B33B60"/>
    <w:rsid w:val="00B347C3"/>
    <w:rsid w:val="00B35480"/>
    <w:rsid w:val="00B35705"/>
    <w:rsid w:val="00B3683A"/>
    <w:rsid w:val="00B51F47"/>
    <w:rsid w:val="00B533EF"/>
    <w:rsid w:val="00B54AB0"/>
    <w:rsid w:val="00B55B4F"/>
    <w:rsid w:val="00B5697E"/>
    <w:rsid w:val="00B60376"/>
    <w:rsid w:val="00B60861"/>
    <w:rsid w:val="00B61456"/>
    <w:rsid w:val="00B62786"/>
    <w:rsid w:val="00B6301B"/>
    <w:rsid w:val="00B63F6A"/>
    <w:rsid w:val="00B666BC"/>
    <w:rsid w:val="00B67153"/>
    <w:rsid w:val="00B674A8"/>
    <w:rsid w:val="00B6773C"/>
    <w:rsid w:val="00B72EDF"/>
    <w:rsid w:val="00B72F65"/>
    <w:rsid w:val="00B76326"/>
    <w:rsid w:val="00B76953"/>
    <w:rsid w:val="00B82BE8"/>
    <w:rsid w:val="00B83764"/>
    <w:rsid w:val="00B85827"/>
    <w:rsid w:val="00B90944"/>
    <w:rsid w:val="00B933C7"/>
    <w:rsid w:val="00B93541"/>
    <w:rsid w:val="00B9574D"/>
    <w:rsid w:val="00B95788"/>
    <w:rsid w:val="00B96566"/>
    <w:rsid w:val="00B973A8"/>
    <w:rsid w:val="00BA01C1"/>
    <w:rsid w:val="00BA03A6"/>
    <w:rsid w:val="00BA0A52"/>
    <w:rsid w:val="00BA2CA4"/>
    <w:rsid w:val="00BA3F2A"/>
    <w:rsid w:val="00BA4F90"/>
    <w:rsid w:val="00BA56D2"/>
    <w:rsid w:val="00BA5824"/>
    <w:rsid w:val="00BA6583"/>
    <w:rsid w:val="00BB0330"/>
    <w:rsid w:val="00BB0D60"/>
    <w:rsid w:val="00BB0F98"/>
    <w:rsid w:val="00BB14F4"/>
    <w:rsid w:val="00BB1E03"/>
    <w:rsid w:val="00BB31C2"/>
    <w:rsid w:val="00BB356C"/>
    <w:rsid w:val="00BB3797"/>
    <w:rsid w:val="00BB3DFE"/>
    <w:rsid w:val="00BB4C38"/>
    <w:rsid w:val="00BB5AE8"/>
    <w:rsid w:val="00BC079A"/>
    <w:rsid w:val="00BC0BB1"/>
    <w:rsid w:val="00BC11F2"/>
    <w:rsid w:val="00BC20FC"/>
    <w:rsid w:val="00BC2694"/>
    <w:rsid w:val="00BC364E"/>
    <w:rsid w:val="00BC421D"/>
    <w:rsid w:val="00BC4CFF"/>
    <w:rsid w:val="00BC78FD"/>
    <w:rsid w:val="00BD0765"/>
    <w:rsid w:val="00BD0EDF"/>
    <w:rsid w:val="00BD1AD7"/>
    <w:rsid w:val="00BD1BBF"/>
    <w:rsid w:val="00BD4B3F"/>
    <w:rsid w:val="00BD6549"/>
    <w:rsid w:val="00BE13C1"/>
    <w:rsid w:val="00BE3E83"/>
    <w:rsid w:val="00BE74C5"/>
    <w:rsid w:val="00BF1A3F"/>
    <w:rsid w:val="00BF23A0"/>
    <w:rsid w:val="00BF4A90"/>
    <w:rsid w:val="00C0240C"/>
    <w:rsid w:val="00C02FE9"/>
    <w:rsid w:val="00C06311"/>
    <w:rsid w:val="00C06F99"/>
    <w:rsid w:val="00C07996"/>
    <w:rsid w:val="00C104F7"/>
    <w:rsid w:val="00C1222D"/>
    <w:rsid w:val="00C1226F"/>
    <w:rsid w:val="00C13ACD"/>
    <w:rsid w:val="00C13E2F"/>
    <w:rsid w:val="00C15516"/>
    <w:rsid w:val="00C2183D"/>
    <w:rsid w:val="00C21C7F"/>
    <w:rsid w:val="00C222FA"/>
    <w:rsid w:val="00C227CF"/>
    <w:rsid w:val="00C2549F"/>
    <w:rsid w:val="00C25992"/>
    <w:rsid w:val="00C314D9"/>
    <w:rsid w:val="00C31C76"/>
    <w:rsid w:val="00C327E9"/>
    <w:rsid w:val="00C3596F"/>
    <w:rsid w:val="00C3779C"/>
    <w:rsid w:val="00C37B7B"/>
    <w:rsid w:val="00C43C1B"/>
    <w:rsid w:val="00C46E57"/>
    <w:rsid w:val="00C51577"/>
    <w:rsid w:val="00C51C84"/>
    <w:rsid w:val="00C54576"/>
    <w:rsid w:val="00C5517C"/>
    <w:rsid w:val="00C56290"/>
    <w:rsid w:val="00C56C50"/>
    <w:rsid w:val="00C57217"/>
    <w:rsid w:val="00C6034B"/>
    <w:rsid w:val="00C6758C"/>
    <w:rsid w:val="00C70246"/>
    <w:rsid w:val="00C70C77"/>
    <w:rsid w:val="00C70E72"/>
    <w:rsid w:val="00C7178F"/>
    <w:rsid w:val="00C74F97"/>
    <w:rsid w:val="00C775AD"/>
    <w:rsid w:val="00C8265B"/>
    <w:rsid w:val="00C840A0"/>
    <w:rsid w:val="00C86294"/>
    <w:rsid w:val="00C87ED8"/>
    <w:rsid w:val="00C90C41"/>
    <w:rsid w:val="00C925B2"/>
    <w:rsid w:val="00C93F2E"/>
    <w:rsid w:val="00CA17E6"/>
    <w:rsid w:val="00CA1818"/>
    <w:rsid w:val="00CA2A2C"/>
    <w:rsid w:val="00CA2F53"/>
    <w:rsid w:val="00CA3042"/>
    <w:rsid w:val="00CA3242"/>
    <w:rsid w:val="00CA5742"/>
    <w:rsid w:val="00CA57A7"/>
    <w:rsid w:val="00CA657E"/>
    <w:rsid w:val="00CA71B1"/>
    <w:rsid w:val="00CA76FF"/>
    <w:rsid w:val="00CA7B59"/>
    <w:rsid w:val="00CB10C1"/>
    <w:rsid w:val="00CB3CF2"/>
    <w:rsid w:val="00CB3E2B"/>
    <w:rsid w:val="00CB403A"/>
    <w:rsid w:val="00CB61BC"/>
    <w:rsid w:val="00CB6A74"/>
    <w:rsid w:val="00CB6CAD"/>
    <w:rsid w:val="00CC2868"/>
    <w:rsid w:val="00CC2DDD"/>
    <w:rsid w:val="00CC5263"/>
    <w:rsid w:val="00CC6B02"/>
    <w:rsid w:val="00CD010A"/>
    <w:rsid w:val="00CD0627"/>
    <w:rsid w:val="00CD21F6"/>
    <w:rsid w:val="00CD3B45"/>
    <w:rsid w:val="00CD6226"/>
    <w:rsid w:val="00CD6F8E"/>
    <w:rsid w:val="00CE20CD"/>
    <w:rsid w:val="00CE2503"/>
    <w:rsid w:val="00CE25FC"/>
    <w:rsid w:val="00CE28FC"/>
    <w:rsid w:val="00CE317B"/>
    <w:rsid w:val="00CE33B4"/>
    <w:rsid w:val="00CE47E1"/>
    <w:rsid w:val="00CE5285"/>
    <w:rsid w:val="00CE5E30"/>
    <w:rsid w:val="00CE6EA7"/>
    <w:rsid w:val="00CE7EBC"/>
    <w:rsid w:val="00CF1658"/>
    <w:rsid w:val="00CF16A5"/>
    <w:rsid w:val="00CF57CC"/>
    <w:rsid w:val="00CF5EFB"/>
    <w:rsid w:val="00CF7B4A"/>
    <w:rsid w:val="00D02837"/>
    <w:rsid w:val="00D03846"/>
    <w:rsid w:val="00D046FE"/>
    <w:rsid w:val="00D04EC0"/>
    <w:rsid w:val="00D113FA"/>
    <w:rsid w:val="00D140E3"/>
    <w:rsid w:val="00D150AB"/>
    <w:rsid w:val="00D16948"/>
    <w:rsid w:val="00D16E50"/>
    <w:rsid w:val="00D20FC5"/>
    <w:rsid w:val="00D22692"/>
    <w:rsid w:val="00D27C30"/>
    <w:rsid w:val="00D303FD"/>
    <w:rsid w:val="00D30BEE"/>
    <w:rsid w:val="00D31A20"/>
    <w:rsid w:val="00D31C55"/>
    <w:rsid w:val="00D32674"/>
    <w:rsid w:val="00D358DD"/>
    <w:rsid w:val="00D368A3"/>
    <w:rsid w:val="00D36A9C"/>
    <w:rsid w:val="00D36DB4"/>
    <w:rsid w:val="00D4054F"/>
    <w:rsid w:val="00D42818"/>
    <w:rsid w:val="00D42B23"/>
    <w:rsid w:val="00D42E22"/>
    <w:rsid w:val="00D44DB6"/>
    <w:rsid w:val="00D46C2A"/>
    <w:rsid w:val="00D46E7A"/>
    <w:rsid w:val="00D47F43"/>
    <w:rsid w:val="00D5000E"/>
    <w:rsid w:val="00D50346"/>
    <w:rsid w:val="00D550FD"/>
    <w:rsid w:val="00D55654"/>
    <w:rsid w:val="00D6042E"/>
    <w:rsid w:val="00D61DE8"/>
    <w:rsid w:val="00D623DD"/>
    <w:rsid w:val="00D62EBD"/>
    <w:rsid w:val="00D6316E"/>
    <w:rsid w:val="00D650A8"/>
    <w:rsid w:val="00D65738"/>
    <w:rsid w:val="00D721B1"/>
    <w:rsid w:val="00D728F2"/>
    <w:rsid w:val="00D72E8E"/>
    <w:rsid w:val="00D72EBD"/>
    <w:rsid w:val="00D741BF"/>
    <w:rsid w:val="00D75304"/>
    <w:rsid w:val="00D84399"/>
    <w:rsid w:val="00D851C2"/>
    <w:rsid w:val="00D85B12"/>
    <w:rsid w:val="00D86621"/>
    <w:rsid w:val="00D8746D"/>
    <w:rsid w:val="00D87EF1"/>
    <w:rsid w:val="00D90DFD"/>
    <w:rsid w:val="00D92333"/>
    <w:rsid w:val="00D923FA"/>
    <w:rsid w:val="00D92C89"/>
    <w:rsid w:val="00D92D66"/>
    <w:rsid w:val="00D92EB8"/>
    <w:rsid w:val="00D92FDC"/>
    <w:rsid w:val="00D93EAC"/>
    <w:rsid w:val="00D95BC7"/>
    <w:rsid w:val="00DA1932"/>
    <w:rsid w:val="00DA1DDD"/>
    <w:rsid w:val="00DA58D4"/>
    <w:rsid w:val="00DB1D63"/>
    <w:rsid w:val="00DB34F2"/>
    <w:rsid w:val="00DB5C32"/>
    <w:rsid w:val="00DB65E0"/>
    <w:rsid w:val="00DB718E"/>
    <w:rsid w:val="00DC147C"/>
    <w:rsid w:val="00DC1E5F"/>
    <w:rsid w:val="00DC2C70"/>
    <w:rsid w:val="00DC3A9F"/>
    <w:rsid w:val="00DC3D4E"/>
    <w:rsid w:val="00DC3F81"/>
    <w:rsid w:val="00DC78BE"/>
    <w:rsid w:val="00DD0743"/>
    <w:rsid w:val="00DD0ABD"/>
    <w:rsid w:val="00DD13E5"/>
    <w:rsid w:val="00DD14BC"/>
    <w:rsid w:val="00DD2113"/>
    <w:rsid w:val="00DD355B"/>
    <w:rsid w:val="00DD4E98"/>
    <w:rsid w:val="00DD5149"/>
    <w:rsid w:val="00DE0CA8"/>
    <w:rsid w:val="00DE2562"/>
    <w:rsid w:val="00DE51A4"/>
    <w:rsid w:val="00DF072D"/>
    <w:rsid w:val="00DF0FB8"/>
    <w:rsid w:val="00DF13CF"/>
    <w:rsid w:val="00DF20CA"/>
    <w:rsid w:val="00DF2F6A"/>
    <w:rsid w:val="00DF5C07"/>
    <w:rsid w:val="00DF5D7B"/>
    <w:rsid w:val="00DF6110"/>
    <w:rsid w:val="00DF7CA4"/>
    <w:rsid w:val="00E010DD"/>
    <w:rsid w:val="00E01315"/>
    <w:rsid w:val="00E01DE2"/>
    <w:rsid w:val="00E0263C"/>
    <w:rsid w:val="00E03F2B"/>
    <w:rsid w:val="00E05697"/>
    <w:rsid w:val="00E07F9C"/>
    <w:rsid w:val="00E10078"/>
    <w:rsid w:val="00E110B0"/>
    <w:rsid w:val="00E11BCC"/>
    <w:rsid w:val="00E12BDE"/>
    <w:rsid w:val="00E1489F"/>
    <w:rsid w:val="00E15479"/>
    <w:rsid w:val="00E163E1"/>
    <w:rsid w:val="00E2006C"/>
    <w:rsid w:val="00E20DBE"/>
    <w:rsid w:val="00E23023"/>
    <w:rsid w:val="00E231C4"/>
    <w:rsid w:val="00E243F0"/>
    <w:rsid w:val="00E24D72"/>
    <w:rsid w:val="00E27AAD"/>
    <w:rsid w:val="00E30AB4"/>
    <w:rsid w:val="00E341EE"/>
    <w:rsid w:val="00E3545C"/>
    <w:rsid w:val="00E35CEE"/>
    <w:rsid w:val="00E3625C"/>
    <w:rsid w:val="00E37DF9"/>
    <w:rsid w:val="00E400C4"/>
    <w:rsid w:val="00E44B20"/>
    <w:rsid w:val="00E47C36"/>
    <w:rsid w:val="00E51833"/>
    <w:rsid w:val="00E5247B"/>
    <w:rsid w:val="00E52A92"/>
    <w:rsid w:val="00E54FBA"/>
    <w:rsid w:val="00E561A3"/>
    <w:rsid w:val="00E56B1D"/>
    <w:rsid w:val="00E62F12"/>
    <w:rsid w:val="00E631B9"/>
    <w:rsid w:val="00E66C28"/>
    <w:rsid w:val="00E6749E"/>
    <w:rsid w:val="00E67B7B"/>
    <w:rsid w:val="00E7118D"/>
    <w:rsid w:val="00E7119E"/>
    <w:rsid w:val="00E72357"/>
    <w:rsid w:val="00E7273B"/>
    <w:rsid w:val="00E747D6"/>
    <w:rsid w:val="00E752BD"/>
    <w:rsid w:val="00E7737D"/>
    <w:rsid w:val="00E77AA0"/>
    <w:rsid w:val="00E8082A"/>
    <w:rsid w:val="00E81272"/>
    <w:rsid w:val="00E819DF"/>
    <w:rsid w:val="00E83BBB"/>
    <w:rsid w:val="00E870D0"/>
    <w:rsid w:val="00E87E65"/>
    <w:rsid w:val="00E92954"/>
    <w:rsid w:val="00E97083"/>
    <w:rsid w:val="00EA2CE7"/>
    <w:rsid w:val="00EA69AB"/>
    <w:rsid w:val="00EA6A2D"/>
    <w:rsid w:val="00EB0DF4"/>
    <w:rsid w:val="00EB0E3D"/>
    <w:rsid w:val="00EB42AA"/>
    <w:rsid w:val="00EC0D5D"/>
    <w:rsid w:val="00EC0DE1"/>
    <w:rsid w:val="00EC192D"/>
    <w:rsid w:val="00EC6A93"/>
    <w:rsid w:val="00EC70D2"/>
    <w:rsid w:val="00ED04A3"/>
    <w:rsid w:val="00ED28C4"/>
    <w:rsid w:val="00ED5887"/>
    <w:rsid w:val="00ED58B9"/>
    <w:rsid w:val="00ED69E2"/>
    <w:rsid w:val="00EE0411"/>
    <w:rsid w:val="00EE5BAD"/>
    <w:rsid w:val="00EE6843"/>
    <w:rsid w:val="00EE6ED5"/>
    <w:rsid w:val="00EE7F93"/>
    <w:rsid w:val="00EF182A"/>
    <w:rsid w:val="00F011A0"/>
    <w:rsid w:val="00F06E05"/>
    <w:rsid w:val="00F07046"/>
    <w:rsid w:val="00F0739D"/>
    <w:rsid w:val="00F0ED8D"/>
    <w:rsid w:val="00F110C9"/>
    <w:rsid w:val="00F15F45"/>
    <w:rsid w:val="00F219EE"/>
    <w:rsid w:val="00F242DB"/>
    <w:rsid w:val="00F24486"/>
    <w:rsid w:val="00F260C6"/>
    <w:rsid w:val="00F26E35"/>
    <w:rsid w:val="00F27903"/>
    <w:rsid w:val="00F31CCC"/>
    <w:rsid w:val="00F32348"/>
    <w:rsid w:val="00F32DC0"/>
    <w:rsid w:val="00F353BD"/>
    <w:rsid w:val="00F35CE8"/>
    <w:rsid w:val="00F365BF"/>
    <w:rsid w:val="00F36CA2"/>
    <w:rsid w:val="00F37CE9"/>
    <w:rsid w:val="00F40ADB"/>
    <w:rsid w:val="00F412ED"/>
    <w:rsid w:val="00F417D9"/>
    <w:rsid w:val="00F41AD5"/>
    <w:rsid w:val="00F41EE8"/>
    <w:rsid w:val="00F423C2"/>
    <w:rsid w:val="00F42AE6"/>
    <w:rsid w:val="00F44ED7"/>
    <w:rsid w:val="00F465FD"/>
    <w:rsid w:val="00F46D76"/>
    <w:rsid w:val="00F55C0A"/>
    <w:rsid w:val="00F56042"/>
    <w:rsid w:val="00F57044"/>
    <w:rsid w:val="00F571EE"/>
    <w:rsid w:val="00F57735"/>
    <w:rsid w:val="00F57F63"/>
    <w:rsid w:val="00F60ED3"/>
    <w:rsid w:val="00F61979"/>
    <w:rsid w:val="00F61CBF"/>
    <w:rsid w:val="00F64493"/>
    <w:rsid w:val="00F64783"/>
    <w:rsid w:val="00F662FD"/>
    <w:rsid w:val="00F73368"/>
    <w:rsid w:val="00F7457A"/>
    <w:rsid w:val="00F76736"/>
    <w:rsid w:val="00F77557"/>
    <w:rsid w:val="00F81A26"/>
    <w:rsid w:val="00F8272B"/>
    <w:rsid w:val="00F83F5C"/>
    <w:rsid w:val="00F871A4"/>
    <w:rsid w:val="00F908C3"/>
    <w:rsid w:val="00F93177"/>
    <w:rsid w:val="00FA19A2"/>
    <w:rsid w:val="00FA1B55"/>
    <w:rsid w:val="00FA233D"/>
    <w:rsid w:val="00FA2823"/>
    <w:rsid w:val="00FA3333"/>
    <w:rsid w:val="00FA3FAE"/>
    <w:rsid w:val="00FA430D"/>
    <w:rsid w:val="00FB113E"/>
    <w:rsid w:val="00FB3B89"/>
    <w:rsid w:val="00FB7349"/>
    <w:rsid w:val="00FC023F"/>
    <w:rsid w:val="00FC0C0E"/>
    <w:rsid w:val="00FC1634"/>
    <w:rsid w:val="00FC2B87"/>
    <w:rsid w:val="00FC44DE"/>
    <w:rsid w:val="00FC46DE"/>
    <w:rsid w:val="00FC5395"/>
    <w:rsid w:val="00FC643D"/>
    <w:rsid w:val="00FC64CD"/>
    <w:rsid w:val="00FD270B"/>
    <w:rsid w:val="00FD28BC"/>
    <w:rsid w:val="00FD3AD4"/>
    <w:rsid w:val="00FD4BD6"/>
    <w:rsid w:val="00FD5590"/>
    <w:rsid w:val="00FD61B2"/>
    <w:rsid w:val="00FD7E36"/>
    <w:rsid w:val="00FE21F9"/>
    <w:rsid w:val="00FE4699"/>
    <w:rsid w:val="00FE5743"/>
    <w:rsid w:val="00FE591F"/>
    <w:rsid w:val="00FE7E8D"/>
    <w:rsid w:val="00FF0724"/>
    <w:rsid w:val="00FF0C5A"/>
    <w:rsid w:val="00FF1743"/>
    <w:rsid w:val="00FF1AC9"/>
    <w:rsid w:val="01116BE2"/>
    <w:rsid w:val="01385706"/>
    <w:rsid w:val="0241094E"/>
    <w:rsid w:val="0273B3E8"/>
    <w:rsid w:val="02E936CC"/>
    <w:rsid w:val="03A92A63"/>
    <w:rsid w:val="03D3A8D5"/>
    <w:rsid w:val="042AC3E5"/>
    <w:rsid w:val="046817BD"/>
    <w:rsid w:val="04981671"/>
    <w:rsid w:val="049D009A"/>
    <w:rsid w:val="04A2D24F"/>
    <w:rsid w:val="0569C077"/>
    <w:rsid w:val="057E32F8"/>
    <w:rsid w:val="057E5728"/>
    <w:rsid w:val="05C54DD9"/>
    <w:rsid w:val="0638D0FB"/>
    <w:rsid w:val="063A5C76"/>
    <w:rsid w:val="06E56F66"/>
    <w:rsid w:val="08D0CC1F"/>
    <w:rsid w:val="08D1B5D9"/>
    <w:rsid w:val="08FDA236"/>
    <w:rsid w:val="0934A494"/>
    <w:rsid w:val="0A63D20E"/>
    <w:rsid w:val="0AA40E4E"/>
    <w:rsid w:val="0AE7C336"/>
    <w:rsid w:val="0B4459D9"/>
    <w:rsid w:val="0BFD31DF"/>
    <w:rsid w:val="0CFE8502"/>
    <w:rsid w:val="0D00B19C"/>
    <w:rsid w:val="0D61B793"/>
    <w:rsid w:val="0DC2739C"/>
    <w:rsid w:val="0DD8F1B2"/>
    <w:rsid w:val="0DE06EFC"/>
    <w:rsid w:val="0DFF2855"/>
    <w:rsid w:val="0EB1B771"/>
    <w:rsid w:val="0F5BF4B4"/>
    <w:rsid w:val="0F6553DE"/>
    <w:rsid w:val="0F78F408"/>
    <w:rsid w:val="0FE6414E"/>
    <w:rsid w:val="10609780"/>
    <w:rsid w:val="115B6E46"/>
    <w:rsid w:val="129FA610"/>
    <w:rsid w:val="12AC62D5"/>
    <w:rsid w:val="12D55A66"/>
    <w:rsid w:val="14062CCD"/>
    <w:rsid w:val="141361A0"/>
    <w:rsid w:val="148E0918"/>
    <w:rsid w:val="149A3351"/>
    <w:rsid w:val="15161AE9"/>
    <w:rsid w:val="15A6E757"/>
    <w:rsid w:val="15BBCAB1"/>
    <w:rsid w:val="16138476"/>
    <w:rsid w:val="1668D1CB"/>
    <w:rsid w:val="16A3A0F9"/>
    <w:rsid w:val="16D49888"/>
    <w:rsid w:val="1706E0F8"/>
    <w:rsid w:val="17D877C2"/>
    <w:rsid w:val="184C892A"/>
    <w:rsid w:val="188B0D04"/>
    <w:rsid w:val="189183AA"/>
    <w:rsid w:val="19368841"/>
    <w:rsid w:val="1A213F61"/>
    <w:rsid w:val="1AB2A3E2"/>
    <w:rsid w:val="1B0517A0"/>
    <w:rsid w:val="1BFD007E"/>
    <w:rsid w:val="1C397850"/>
    <w:rsid w:val="1CD65B3C"/>
    <w:rsid w:val="1D3A5F08"/>
    <w:rsid w:val="1D78B9B3"/>
    <w:rsid w:val="1D7F5C63"/>
    <w:rsid w:val="1D94B145"/>
    <w:rsid w:val="1E52B4D5"/>
    <w:rsid w:val="1E5936F8"/>
    <w:rsid w:val="1E6B1C3E"/>
    <w:rsid w:val="1EEB95AB"/>
    <w:rsid w:val="1F57C02E"/>
    <w:rsid w:val="1F6E1ABF"/>
    <w:rsid w:val="1FA2098C"/>
    <w:rsid w:val="2022B8F9"/>
    <w:rsid w:val="2087660C"/>
    <w:rsid w:val="20935A4F"/>
    <w:rsid w:val="20A708E9"/>
    <w:rsid w:val="20D9F2D1"/>
    <w:rsid w:val="20DF8883"/>
    <w:rsid w:val="20FF7D23"/>
    <w:rsid w:val="22154450"/>
    <w:rsid w:val="2270D9DA"/>
    <w:rsid w:val="22DE56DA"/>
    <w:rsid w:val="23514B90"/>
    <w:rsid w:val="24269062"/>
    <w:rsid w:val="25544C5D"/>
    <w:rsid w:val="26849364"/>
    <w:rsid w:val="26B2344E"/>
    <w:rsid w:val="277C2AF7"/>
    <w:rsid w:val="27A59064"/>
    <w:rsid w:val="27AB26C8"/>
    <w:rsid w:val="286CE6E9"/>
    <w:rsid w:val="28E30E6A"/>
    <w:rsid w:val="2A2FDB47"/>
    <w:rsid w:val="2B17B63F"/>
    <w:rsid w:val="2B220051"/>
    <w:rsid w:val="2B5821CB"/>
    <w:rsid w:val="2B8EB4FD"/>
    <w:rsid w:val="2BBD781C"/>
    <w:rsid w:val="2C927119"/>
    <w:rsid w:val="2CA20443"/>
    <w:rsid w:val="2CA9D5FC"/>
    <w:rsid w:val="2CEFC798"/>
    <w:rsid w:val="2D313D3F"/>
    <w:rsid w:val="2D48C9C8"/>
    <w:rsid w:val="2D494716"/>
    <w:rsid w:val="2DB67F8D"/>
    <w:rsid w:val="2DE50268"/>
    <w:rsid w:val="2E83186F"/>
    <w:rsid w:val="2EA0998B"/>
    <w:rsid w:val="2EEE413E"/>
    <w:rsid w:val="2EF3F750"/>
    <w:rsid w:val="2FE772DC"/>
    <w:rsid w:val="309959E1"/>
    <w:rsid w:val="309DE407"/>
    <w:rsid w:val="313B419F"/>
    <w:rsid w:val="317F9F9C"/>
    <w:rsid w:val="327333AF"/>
    <w:rsid w:val="337FADDD"/>
    <w:rsid w:val="33E461F7"/>
    <w:rsid w:val="345DE8E4"/>
    <w:rsid w:val="3472E261"/>
    <w:rsid w:val="35678728"/>
    <w:rsid w:val="35AF3C67"/>
    <w:rsid w:val="35E077A5"/>
    <w:rsid w:val="363EE975"/>
    <w:rsid w:val="3641A708"/>
    <w:rsid w:val="366EEC5E"/>
    <w:rsid w:val="36902D1C"/>
    <w:rsid w:val="36E1163D"/>
    <w:rsid w:val="3716FD0C"/>
    <w:rsid w:val="386CE957"/>
    <w:rsid w:val="39304D45"/>
    <w:rsid w:val="3979D4A7"/>
    <w:rsid w:val="3AE4699B"/>
    <w:rsid w:val="3B38509B"/>
    <w:rsid w:val="3BEE5F3C"/>
    <w:rsid w:val="3C2232DA"/>
    <w:rsid w:val="3CAE5635"/>
    <w:rsid w:val="3D0A5C91"/>
    <w:rsid w:val="3D731579"/>
    <w:rsid w:val="3D80F6C4"/>
    <w:rsid w:val="3D9D0D7F"/>
    <w:rsid w:val="3DC0BDB3"/>
    <w:rsid w:val="3E34C1DB"/>
    <w:rsid w:val="3E6584F9"/>
    <w:rsid w:val="3EDA2B19"/>
    <w:rsid w:val="3EE6013F"/>
    <w:rsid w:val="3F3D0FC2"/>
    <w:rsid w:val="4010EBC2"/>
    <w:rsid w:val="40770C13"/>
    <w:rsid w:val="40E6C74C"/>
    <w:rsid w:val="42170C40"/>
    <w:rsid w:val="422F2828"/>
    <w:rsid w:val="42D26C5B"/>
    <w:rsid w:val="4338CE7C"/>
    <w:rsid w:val="4392FFCF"/>
    <w:rsid w:val="43B82DF2"/>
    <w:rsid w:val="43D3A65E"/>
    <w:rsid w:val="44777E75"/>
    <w:rsid w:val="447D9382"/>
    <w:rsid w:val="44811395"/>
    <w:rsid w:val="449DA599"/>
    <w:rsid w:val="44F50B9F"/>
    <w:rsid w:val="45C781CF"/>
    <w:rsid w:val="462C3533"/>
    <w:rsid w:val="462C9141"/>
    <w:rsid w:val="469B92D1"/>
    <w:rsid w:val="46D62D36"/>
    <w:rsid w:val="47C80594"/>
    <w:rsid w:val="47FFB7E4"/>
    <w:rsid w:val="484E2033"/>
    <w:rsid w:val="48FA6E6F"/>
    <w:rsid w:val="496BBEB9"/>
    <w:rsid w:val="4A276F76"/>
    <w:rsid w:val="4A952354"/>
    <w:rsid w:val="4B5989DB"/>
    <w:rsid w:val="4BCE2797"/>
    <w:rsid w:val="4C0FAD8F"/>
    <w:rsid w:val="4C2040D5"/>
    <w:rsid w:val="4F8BC105"/>
    <w:rsid w:val="4FF4D686"/>
    <w:rsid w:val="503BF728"/>
    <w:rsid w:val="5048D99E"/>
    <w:rsid w:val="5078C340"/>
    <w:rsid w:val="50CE31C1"/>
    <w:rsid w:val="515FA674"/>
    <w:rsid w:val="518745EB"/>
    <w:rsid w:val="51AE3654"/>
    <w:rsid w:val="5231DCED"/>
    <w:rsid w:val="524FDDC8"/>
    <w:rsid w:val="526DC0CB"/>
    <w:rsid w:val="52FB73B1"/>
    <w:rsid w:val="5323164C"/>
    <w:rsid w:val="53C12EE8"/>
    <w:rsid w:val="53CCBE25"/>
    <w:rsid w:val="54276CB1"/>
    <w:rsid w:val="548339A4"/>
    <w:rsid w:val="54B876E6"/>
    <w:rsid w:val="54C0E364"/>
    <w:rsid w:val="550DF04D"/>
    <w:rsid w:val="55674B1C"/>
    <w:rsid w:val="55980429"/>
    <w:rsid w:val="559B3F15"/>
    <w:rsid w:val="55A159A6"/>
    <w:rsid w:val="5602384E"/>
    <w:rsid w:val="5668A251"/>
    <w:rsid w:val="566C546C"/>
    <w:rsid w:val="56EB368A"/>
    <w:rsid w:val="571156D1"/>
    <w:rsid w:val="5818976A"/>
    <w:rsid w:val="58333834"/>
    <w:rsid w:val="59034DDA"/>
    <w:rsid w:val="59056238"/>
    <w:rsid w:val="590A6D16"/>
    <w:rsid w:val="592CB0A0"/>
    <w:rsid w:val="594939BA"/>
    <w:rsid w:val="59730D4B"/>
    <w:rsid w:val="5A69E564"/>
    <w:rsid w:val="5AA3BBB0"/>
    <w:rsid w:val="5BBF96D6"/>
    <w:rsid w:val="5BEE92A7"/>
    <w:rsid w:val="5C04B3CD"/>
    <w:rsid w:val="5D96E88B"/>
    <w:rsid w:val="5DD278E5"/>
    <w:rsid w:val="5DD4CFF6"/>
    <w:rsid w:val="5DFB92B5"/>
    <w:rsid w:val="5FE6C8AD"/>
    <w:rsid w:val="5FE870F7"/>
    <w:rsid w:val="6162BC25"/>
    <w:rsid w:val="6182A9FD"/>
    <w:rsid w:val="62B9DACD"/>
    <w:rsid w:val="62CF03D8"/>
    <w:rsid w:val="62D08B5B"/>
    <w:rsid w:val="62E5BA51"/>
    <w:rsid w:val="637EFECC"/>
    <w:rsid w:val="63A06044"/>
    <w:rsid w:val="64106535"/>
    <w:rsid w:val="6464F434"/>
    <w:rsid w:val="64824332"/>
    <w:rsid w:val="65BE823A"/>
    <w:rsid w:val="662D3B63"/>
    <w:rsid w:val="672AEFAE"/>
    <w:rsid w:val="67691ED3"/>
    <w:rsid w:val="6775BB9F"/>
    <w:rsid w:val="67C0C28D"/>
    <w:rsid w:val="67E01C3E"/>
    <w:rsid w:val="681BB16A"/>
    <w:rsid w:val="6850EAB0"/>
    <w:rsid w:val="689AC6FC"/>
    <w:rsid w:val="691C9390"/>
    <w:rsid w:val="6990EDA8"/>
    <w:rsid w:val="69C4B286"/>
    <w:rsid w:val="69D517F3"/>
    <w:rsid w:val="6A1D0209"/>
    <w:rsid w:val="6ADA1234"/>
    <w:rsid w:val="6B2CBE09"/>
    <w:rsid w:val="6B5F6E98"/>
    <w:rsid w:val="6BF0B8E6"/>
    <w:rsid w:val="6C7A47B0"/>
    <w:rsid w:val="6C9E7862"/>
    <w:rsid w:val="6D28979F"/>
    <w:rsid w:val="6D3B5CBD"/>
    <w:rsid w:val="6DA96D7A"/>
    <w:rsid w:val="6DD8E285"/>
    <w:rsid w:val="6DF827FF"/>
    <w:rsid w:val="6E0CE605"/>
    <w:rsid w:val="6EA9BA61"/>
    <w:rsid w:val="6EC5212B"/>
    <w:rsid w:val="6EE73A5C"/>
    <w:rsid w:val="6EFB20B7"/>
    <w:rsid w:val="6F0C5AF5"/>
    <w:rsid w:val="6FB30375"/>
    <w:rsid w:val="6FCB2AF9"/>
    <w:rsid w:val="7032DFBB"/>
    <w:rsid w:val="704F5684"/>
    <w:rsid w:val="70A6FCC7"/>
    <w:rsid w:val="70AF6C1D"/>
    <w:rsid w:val="70F93A7A"/>
    <w:rsid w:val="71542079"/>
    <w:rsid w:val="71F34144"/>
    <w:rsid w:val="72799A12"/>
    <w:rsid w:val="72C00F24"/>
    <w:rsid w:val="7306A8A4"/>
    <w:rsid w:val="731F96BA"/>
    <w:rsid w:val="734E928B"/>
    <w:rsid w:val="735F98B1"/>
    <w:rsid w:val="739319DC"/>
    <w:rsid w:val="75EBF380"/>
    <w:rsid w:val="7624B5EA"/>
    <w:rsid w:val="7666DF91"/>
    <w:rsid w:val="76750B50"/>
    <w:rsid w:val="7698D5B7"/>
    <w:rsid w:val="76CAC1AF"/>
    <w:rsid w:val="76EA08FA"/>
    <w:rsid w:val="777D39E3"/>
    <w:rsid w:val="779513DE"/>
    <w:rsid w:val="77C60BB5"/>
    <w:rsid w:val="77DD51F5"/>
    <w:rsid w:val="785786C0"/>
    <w:rsid w:val="78B79C0D"/>
    <w:rsid w:val="790D15FB"/>
    <w:rsid w:val="7959EB50"/>
    <w:rsid w:val="79809270"/>
    <w:rsid w:val="7A22E3C7"/>
    <w:rsid w:val="7A829B31"/>
    <w:rsid w:val="7AE59569"/>
    <w:rsid w:val="7B66D9F0"/>
    <w:rsid w:val="7BD2D792"/>
    <w:rsid w:val="7CF7F562"/>
    <w:rsid w:val="7D261315"/>
    <w:rsid w:val="7D2BFB50"/>
    <w:rsid w:val="7D74CF43"/>
    <w:rsid w:val="7E2D5C73"/>
    <w:rsid w:val="7E3E0FA9"/>
    <w:rsid w:val="7EE9088D"/>
    <w:rsid w:val="7F551D2B"/>
    <w:rsid w:val="7F56B0C2"/>
    <w:rsid w:val="7FE681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B5EE7"/>
  <w15:chartTrackingRefBased/>
  <w15:docId w15:val="{01E38C3E-5DBF-49D2-96C6-C47F3CE0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7C9"/>
    <w:rPr>
      <w:rFonts w:ascii="Arial" w:hAnsi="Arial" w:cs="Arial"/>
      <w:sz w:val="24"/>
      <w:szCs w:val="24"/>
      <w:lang w:val="en-US"/>
    </w:rPr>
  </w:style>
  <w:style w:type="paragraph" w:styleId="Heading1">
    <w:name w:val="heading 1"/>
    <w:basedOn w:val="Normal"/>
    <w:next w:val="Heading2"/>
    <w:link w:val="Heading1Char"/>
    <w:uiPriority w:val="9"/>
    <w:qFormat/>
    <w:rsid w:val="00955D9D"/>
    <w:pPr>
      <w:keepNext/>
      <w:keepLines/>
      <w:numPr>
        <w:numId w:val="5"/>
      </w:numPr>
      <w:spacing w:before="240" w:after="0"/>
      <w:outlineLvl w:val="0"/>
    </w:pPr>
    <w:rPr>
      <w:rFonts w:eastAsia="Times New Roman" w:cstheme="majorBidi"/>
      <w:b/>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675EE7"/>
    <w:pPr>
      <w:keepNext/>
      <w:keepLines/>
      <w:spacing w:after="0"/>
      <w:outlineLvl w:val="1"/>
    </w:pPr>
    <w:rPr>
      <w:rFonts w:eastAsiaTheme="majorEastAsia" w:cstheme="majorBidi"/>
      <w:b/>
      <w:color w:val="4472C4" w:themeColor="accent1"/>
      <w:sz w:val="26"/>
      <w:szCs w:val="26"/>
      <w:lang w:eastAsia="en-GB"/>
    </w:rPr>
  </w:style>
  <w:style w:type="paragraph" w:styleId="Heading3">
    <w:name w:val="heading 3"/>
    <w:basedOn w:val="Normal"/>
    <w:next w:val="Normal"/>
    <w:link w:val="Heading3Char"/>
    <w:uiPriority w:val="9"/>
    <w:unhideWhenUsed/>
    <w:qFormat/>
    <w:rsid w:val="00FB7349"/>
    <w:pPr>
      <w:keepNext/>
      <w:keepLines/>
      <w:spacing w:before="40" w:after="0"/>
      <w:outlineLvl w:val="2"/>
    </w:pPr>
    <w:rPr>
      <w:rFonts w:eastAsiaTheme="majorEastAsia"/>
      <w:color w:val="1F3763" w:themeColor="accent1" w:themeShade="7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1A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1AD7"/>
  </w:style>
  <w:style w:type="paragraph" w:styleId="Footer">
    <w:name w:val="footer"/>
    <w:basedOn w:val="Normal"/>
    <w:link w:val="FooterChar"/>
    <w:uiPriority w:val="99"/>
    <w:unhideWhenUsed/>
    <w:rsid w:val="00BD1A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1AD7"/>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
    <w:basedOn w:val="Normal"/>
    <w:link w:val="ListParagraphChar"/>
    <w:uiPriority w:val="34"/>
    <w:qFormat/>
    <w:rsid w:val="004E0F01"/>
    <w:pPr>
      <w:ind w:left="720"/>
      <w:contextualSpacing/>
    </w:pPr>
  </w:style>
  <w:style w:type="paragraph" w:styleId="Default" w:customStyle="1">
    <w:name w:val="Default"/>
    <w:rsid w:val="009138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138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100D9D"/>
    <w:pPr>
      <w:tabs>
        <w:tab w:val="left" w:pos="480"/>
        <w:tab w:val="right" w:leader="dot" w:pos="9016"/>
      </w:tabs>
      <w:spacing w:after="100" w:line="276" w:lineRule="auto"/>
    </w:pPr>
  </w:style>
  <w:style w:type="paragraph" w:styleId="TOC2">
    <w:name w:val="toc 2"/>
    <w:basedOn w:val="Normal"/>
    <w:next w:val="Normal"/>
    <w:autoRedefine/>
    <w:uiPriority w:val="39"/>
    <w:unhideWhenUsed/>
    <w:rsid w:val="00D623DD"/>
    <w:pPr>
      <w:tabs>
        <w:tab w:val="left" w:pos="0"/>
        <w:tab w:val="left" w:pos="142"/>
        <w:tab w:val="right" w:leader="dot" w:pos="9015"/>
      </w:tabs>
      <w:spacing w:after="100" w:line="276" w:lineRule="auto"/>
      <w:ind w:left="220" w:right="1088" w:hanging="142"/>
    </w:pPr>
  </w:style>
  <w:style w:type="character" w:styleId="Hyperlink">
    <w:name w:val="Hyperlink"/>
    <w:basedOn w:val="DefaultParagraphFont"/>
    <w:uiPriority w:val="99"/>
    <w:unhideWhenUsed/>
    <w:rsid w:val="00913852"/>
    <w:rPr>
      <w:color w:val="0563C1" w:themeColor="hyperlink"/>
      <w:u w:val="single"/>
    </w:rPr>
  </w:style>
  <w:style w:type="character" w:styleId="Heading1Char" w:customStyle="1">
    <w:name w:val="Heading 1 Char"/>
    <w:basedOn w:val="DefaultParagraphFont"/>
    <w:link w:val="Heading1"/>
    <w:uiPriority w:val="9"/>
    <w:rsid w:val="00955D9D"/>
    <w:rPr>
      <w:rFonts w:ascii="Arial" w:hAnsi="Arial" w:eastAsia="Times New Roman" w:cstheme="majorBidi"/>
      <w:b/>
      <w:color w:val="2F5496" w:themeColor="accent1" w:themeShade="BF"/>
      <w:sz w:val="32"/>
      <w:szCs w:val="32"/>
      <w:lang w:val="en-US" w:eastAsia="en-GB"/>
    </w:rPr>
  </w:style>
  <w:style w:type="paragraph" w:styleId="TOCHeading">
    <w:name w:val="TOC Heading"/>
    <w:basedOn w:val="Heading1"/>
    <w:next w:val="Normal"/>
    <w:uiPriority w:val="39"/>
    <w:unhideWhenUsed/>
    <w:qFormat/>
    <w:rsid w:val="00913852"/>
    <w:pPr>
      <w:spacing w:before="480" w:line="276" w:lineRule="auto"/>
      <w:outlineLvl w:val="9"/>
    </w:pPr>
    <w:rPr>
      <w:b w:val="0"/>
      <w:bCs/>
      <w:sz w:val="28"/>
      <w:szCs w:val="28"/>
      <w:lang w:eastAsia="ja-JP"/>
    </w:rPr>
  </w:style>
  <w:style w:type="character" w:styleId="Heading2Char" w:customStyle="1">
    <w:name w:val="Heading 2 Char"/>
    <w:basedOn w:val="DefaultParagraphFont"/>
    <w:link w:val="Heading2"/>
    <w:uiPriority w:val="9"/>
    <w:rsid w:val="00675EE7"/>
    <w:rPr>
      <w:rFonts w:ascii="Arial" w:hAnsi="Arial" w:eastAsiaTheme="majorEastAsia" w:cstheme="majorBidi"/>
      <w:b/>
      <w:color w:val="4472C4" w:themeColor="accent1"/>
      <w:sz w:val="26"/>
      <w:szCs w:val="26"/>
      <w:lang w:val="en-US" w:eastAsia="en-GB"/>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913852"/>
  </w:style>
  <w:style w:type="paragraph" w:styleId="BalloonText">
    <w:name w:val="Balloon Text"/>
    <w:basedOn w:val="Normal"/>
    <w:link w:val="BalloonTextChar"/>
    <w:uiPriority w:val="99"/>
    <w:semiHidden/>
    <w:unhideWhenUsed/>
    <w:rsid w:val="003B37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77C"/>
    <w:rPr>
      <w:rFonts w:ascii="Segoe UI" w:hAnsi="Segoe UI" w:cs="Segoe UI"/>
      <w:sz w:val="18"/>
      <w:szCs w:val="18"/>
    </w:rPr>
  </w:style>
  <w:style w:type="table" w:styleId="HeaderTableGrid1" w:customStyle="1">
    <w:name w:val="Header Table Grid1"/>
    <w:basedOn w:val="TableNormal"/>
    <w:next w:val="TableGrid"/>
    <w:rsid w:val="003B377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715B4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15B42"/>
    <w:rPr>
      <w:rFonts w:asciiTheme="majorHAnsi" w:hAnsiTheme="majorHAnsi" w:eastAsiaTheme="majorEastAsia" w:cstheme="majorBidi"/>
      <w:spacing w:val="-10"/>
      <w:kern w:val="28"/>
      <w:sz w:val="56"/>
      <w:szCs w:val="56"/>
      <w:lang w:val="en-US"/>
    </w:rPr>
  </w:style>
  <w:style w:type="character" w:styleId="UnresolvedMention">
    <w:name w:val="Unresolved Mention"/>
    <w:basedOn w:val="DefaultParagraphFont"/>
    <w:uiPriority w:val="99"/>
    <w:semiHidden/>
    <w:unhideWhenUsed/>
    <w:rsid w:val="001E6535"/>
    <w:rPr>
      <w:color w:val="605E5C"/>
      <w:shd w:val="clear" w:color="auto" w:fill="E1DFDD"/>
    </w:rPr>
  </w:style>
  <w:style w:type="paragraph" w:styleId="paragraph" w:customStyle="1">
    <w:name w:val="paragraph"/>
    <w:basedOn w:val="Normal"/>
    <w:rsid w:val="00107D73"/>
    <w:pPr>
      <w:spacing w:before="100" w:beforeAutospacing="1" w:after="100" w:afterAutospacing="1" w:line="240" w:lineRule="auto"/>
    </w:pPr>
    <w:rPr>
      <w:rFonts w:ascii="Times New Roman" w:hAnsi="Times New Roman" w:eastAsia="Times New Roman" w:cs="Times New Roman"/>
      <w:lang w:val="en-GB" w:eastAsia="en-GB"/>
    </w:rPr>
  </w:style>
  <w:style w:type="character" w:styleId="normaltextrun" w:customStyle="1">
    <w:name w:val="normaltextrun"/>
    <w:basedOn w:val="DefaultParagraphFont"/>
    <w:rsid w:val="00107D73"/>
  </w:style>
  <w:style w:type="character" w:styleId="eop" w:customStyle="1">
    <w:name w:val="eop"/>
    <w:basedOn w:val="DefaultParagraphFont"/>
    <w:rsid w:val="00107D73"/>
  </w:style>
  <w:style w:type="character" w:styleId="Heading3Char" w:customStyle="1">
    <w:name w:val="Heading 3 Char"/>
    <w:basedOn w:val="DefaultParagraphFont"/>
    <w:link w:val="Heading3"/>
    <w:uiPriority w:val="9"/>
    <w:rsid w:val="00FB7349"/>
    <w:rPr>
      <w:rFonts w:ascii="Arial" w:hAnsi="Arial" w:cs="Arial" w:eastAsiaTheme="majorEastAsia"/>
      <w:color w:val="1F3763" w:themeColor="accent1" w:themeShade="7F"/>
      <w:sz w:val="28"/>
      <w:szCs w:val="28"/>
      <w:lang w:val="en-US"/>
    </w:rPr>
  </w:style>
  <w:style w:type="paragraph" w:styleId="TOC3">
    <w:name w:val="toc 3"/>
    <w:basedOn w:val="Normal"/>
    <w:next w:val="Normal"/>
    <w:autoRedefine/>
    <w:uiPriority w:val="39"/>
    <w:unhideWhenUsed/>
    <w:rsid w:val="00B72EDF"/>
    <w:pPr>
      <w:tabs>
        <w:tab w:val="right" w:leader="dot" w:pos="9016"/>
      </w:tabs>
      <w:spacing w:after="100"/>
      <w:ind w:left="220"/>
    </w:pPr>
  </w:style>
  <w:style w:type="character" w:styleId="FollowedHyperlink">
    <w:name w:val="FollowedHyperlink"/>
    <w:basedOn w:val="DefaultParagraphFont"/>
    <w:uiPriority w:val="99"/>
    <w:semiHidden/>
    <w:unhideWhenUsed/>
    <w:rsid w:val="004D06EF"/>
    <w:rPr>
      <w:color w:val="954F72" w:themeColor="followedHyperlink"/>
      <w:u w:val="single"/>
    </w:rPr>
  </w:style>
  <w:style w:type="character" w:styleId="CommentReference">
    <w:name w:val="annotation reference"/>
    <w:basedOn w:val="DefaultParagraphFont"/>
    <w:uiPriority w:val="99"/>
    <w:semiHidden/>
    <w:unhideWhenUsed/>
    <w:rsid w:val="00C56290"/>
    <w:rPr>
      <w:sz w:val="16"/>
      <w:szCs w:val="16"/>
    </w:rPr>
  </w:style>
  <w:style w:type="paragraph" w:styleId="CommentText">
    <w:name w:val="annotation text"/>
    <w:basedOn w:val="Normal"/>
    <w:link w:val="CommentTextChar"/>
    <w:uiPriority w:val="99"/>
    <w:unhideWhenUsed/>
    <w:rsid w:val="00C56290"/>
    <w:pPr>
      <w:spacing w:line="240" w:lineRule="auto"/>
    </w:pPr>
    <w:rPr>
      <w:sz w:val="20"/>
      <w:szCs w:val="20"/>
    </w:rPr>
  </w:style>
  <w:style w:type="character" w:styleId="CommentTextChar" w:customStyle="1">
    <w:name w:val="Comment Text Char"/>
    <w:basedOn w:val="DefaultParagraphFont"/>
    <w:link w:val="CommentText"/>
    <w:uiPriority w:val="99"/>
    <w:rsid w:val="00C56290"/>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56290"/>
    <w:rPr>
      <w:b/>
      <w:bCs/>
    </w:rPr>
  </w:style>
  <w:style w:type="character" w:styleId="CommentSubjectChar" w:customStyle="1">
    <w:name w:val="Comment Subject Char"/>
    <w:basedOn w:val="CommentTextChar"/>
    <w:link w:val="CommentSubject"/>
    <w:uiPriority w:val="99"/>
    <w:semiHidden/>
    <w:rsid w:val="00C56290"/>
    <w:rPr>
      <w:rFonts w:ascii="Arial" w:hAnsi="Arial" w:cs="Arial"/>
      <w:b/>
      <w:bCs/>
      <w:sz w:val="20"/>
      <w:szCs w:val="20"/>
      <w:lang w:val="en-US"/>
    </w:rPr>
  </w:style>
  <w:style w:type="paragraph" w:styleId="TitleClause" w:customStyle="1">
    <w:name w:val="Title Clause"/>
    <w:basedOn w:val="Normal"/>
    <w:uiPriority w:val="99"/>
    <w:rsid w:val="000A31EC"/>
    <w:pPr>
      <w:keepNext/>
      <w:numPr>
        <w:numId w:val="26"/>
      </w:numPr>
      <w:spacing w:before="240" w:after="240" w:line="300" w:lineRule="atLeast"/>
      <w:outlineLvl w:val="0"/>
    </w:pPr>
    <w:rPr>
      <w:rFonts w:ascii="Calibri" w:hAnsi="Calibri" w:eastAsia="Arial Unicode MS" w:cs="Times New Roman"/>
      <w:b/>
      <w:kern w:val="28"/>
      <w:sz w:val="22"/>
      <w:szCs w:val="20"/>
      <w:lang w:val="en-GB"/>
    </w:rPr>
  </w:style>
  <w:style w:type="paragraph" w:styleId="Untitledsubclause1" w:customStyle="1">
    <w:name w:val="Untitled subclause 1"/>
    <w:basedOn w:val="Normal"/>
    <w:uiPriority w:val="99"/>
    <w:rsid w:val="000A31EC"/>
    <w:pPr>
      <w:numPr>
        <w:ilvl w:val="1"/>
        <w:numId w:val="26"/>
      </w:numPr>
      <w:spacing w:before="280" w:after="120" w:line="300" w:lineRule="atLeast"/>
      <w:outlineLvl w:val="1"/>
    </w:pPr>
    <w:rPr>
      <w:rFonts w:ascii="Calibri" w:hAnsi="Calibri" w:eastAsia="Arial Unicode MS" w:cs="Times New Roman"/>
      <w:sz w:val="22"/>
      <w:szCs w:val="20"/>
      <w:lang w:val="en-GB"/>
    </w:rPr>
  </w:style>
  <w:style w:type="paragraph" w:styleId="Untitledsubclause2" w:customStyle="1">
    <w:name w:val="Untitled subclause 2"/>
    <w:basedOn w:val="Normal"/>
    <w:uiPriority w:val="99"/>
    <w:rsid w:val="000A31EC"/>
    <w:pPr>
      <w:numPr>
        <w:ilvl w:val="2"/>
        <w:numId w:val="26"/>
      </w:numPr>
      <w:spacing w:after="120" w:line="300" w:lineRule="atLeast"/>
      <w:outlineLvl w:val="2"/>
    </w:pPr>
    <w:rPr>
      <w:rFonts w:ascii="Calibri" w:hAnsi="Calibri" w:eastAsia="Arial Unicode MS" w:cs="Times New Roman"/>
      <w:sz w:val="22"/>
      <w:szCs w:val="20"/>
      <w:lang w:val="en-GB"/>
    </w:rPr>
  </w:style>
  <w:style w:type="paragraph" w:styleId="Untitledsubclause3" w:customStyle="1">
    <w:name w:val="Untitled subclause 3"/>
    <w:basedOn w:val="Normal"/>
    <w:uiPriority w:val="99"/>
    <w:rsid w:val="000A31EC"/>
    <w:pPr>
      <w:numPr>
        <w:ilvl w:val="3"/>
        <w:numId w:val="26"/>
      </w:numPr>
      <w:tabs>
        <w:tab w:val="left" w:pos="2261"/>
      </w:tabs>
      <w:spacing w:after="120" w:line="300" w:lineRule="atLeast"/>
      <w:outlineLvl w:val="3"/>
    </w:pPr>
    <w:rPr>
      <w:rFonts w:ascii="Calibri" w:hAnsi="Calibri" w:eastAsia="Arial Unicode MS" w:cs="Times New Roman"/>
      <w:sz w:val="22"/>
      <w:szCs w:val="20"/>
      <w:lang w:val="en-GB"/>
    </w:rPr>
  </w:style>
  <w:style w:type="paragraph" w:styleId="Untitledsubclause4" w:customStyle="1">
    <w:name w:val="Untitled subclause 4"/>
    <w:basedOn w:val="Normal"/>
    <w:uiPriority w:val="99"/>
    <w:rsid w:val="000A31EC"/>
    <w:pPr>
      <w:numPr>
        <w:ilvl w:val="4"/>
        <w:numId w:val="26"/>
      </w:numPr>
      <w:spacing w:after="120" w:line="300" w:lineRule="atLeast"/>
      <w:outlineLvl w:val="4"/>
    </w:pPr>
    <w:rPr>
      <w:rFonts w:ascii="Calibri" w:hAnsi="Calibri" w:eastAsia="Arial Unicode MS" w:cs="Times New Roman"/>
      <w:sz w:val="22"/>
      <w:szCs w:val="20"/>
      <w:lang w:val="en-GB"/>
    </w:rPr>
  </w:style>
  <w:style w:type="paragraph" w:styleId="Revision">
    <w:name w:val="Revision"/>
    <w:hidden/>
    <w:uiPriority w:val="99"/>
    <w:semiHidden/>
    <w:rsid w:val="007F7998"/>
    <w:pPr>
      <w:spacing w:after="0" w:line="240" w:lineRule="auto"/>
    </w:pPr>
    <w:rPr>
      <w:rFonts w:ascii="Arial" w:hAnsi="Arial" w:cs="Arial"/>
      <w:sz w:val="24"/>
      <w:szCs w:val="24"/>
      <w:lang w:val="en-US"/>
    </w:rPr>
  </w:style>
  <w:style w:type="character" w:styleId="findhit" w:customStyle="1">
    <w:name w:val="findhit"/>
    <w:basedOn w:val="DefaultParagraphFont"/>
    <w:rsid w:val="006D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848">
      <w:bodyDiv w:val="1"/>
      <w:marLeft w:val="0"/>
      <w:marRight w:val="0"/>
      <w:marTop w:val="0"/>
      <w:marBottom w:val="0"/>
      <w:divBdr>
        <w:top w:val="none" w:sz="0" w:space="0" w:color="auto"/>
        <w:left w:val="none" w:sz="0" w:space="0" w:color="auto"/>
        <w:bottom w:val="none" w:sz="0" w:space="0" w:color="auto"/>
        <w:right w:val="none" w:sz="0" w:space="0" w:color="auto"/>
      </w:divBdr>
    </w:div>
    <w:div w:id="277955447">
      <w:bodyDiv w:val="1"/>
      <w:marLeft w:val="0"/>
      <w:marRight w:val="0"/>
      <w:marTop w:val="0"/>
      <w:marBottom w:val="0"/>
      <w:divBdr>
        <w:top w:val="none" w:sz="0" w:space="0" w:color="auto"/>
        <w:left w:val="none" w:sz="0" w:space="0" w:color="auto"/>
        <w:bottom w:val="none" w:sz="0" w:space="0" w:color="auto"/>
        <w:right w:val="none" w:sz="0" w:space="0" w:color="auto"/>
      </w:divBdr>
    </w:div>
    <w:div w:id="350570558">
      <w:bodyDiv w:val="1"/>
      <w:marLeft w:val="0"/>
      <w:marRight w:val="0"/>
      <w:marTop w:val="0"/>
      <w:marBottom w:val="0"/>
      <w:divBdr>
        <w:top w:val="none" w:sz="0" w:space="0" w:color="auto"/>
        <w:left w:val="none" w:sz="0" w:space="0" w:color="auto"/>
        <w:bottom w:val="none" w:sz="0" w:space="0" w:color="auto"/>
        <w:right w:val="none" w:sz="0" w:space="0" w:color="auto"/>
      </w:divBdr>
    </w:div>
    <w:div w:id="815757234">
      <w:bodyDiv w:val="1"/>
      <w:marLeft w:val="0"/>
      <w:marRight w:val="0"/>
      <w:marTop w:val="0"/>
      <w:marBottom w:val="0"/>
      <w:divBdr>
        <w:top w:val="none" w:sz="0" w:space="0" w:color="auto"/>
        <w:left w:val="none" w:sz="0" w:space="0" w:color="auto"/>
        <w:bottom w:val="none" w:sz="0" w:space="0" w:color="auto"/>
        <w:right w:val="none" w:sz="0" w:space="0" w:color="auto"/>
      </w:divBdr>
      <w:divsChild>
        <w:div w:id="82604942">
          <w:marLeft w:val="0"/>
          <w:marRight w:val="0"/>
          <w:marTop w:val="0"/>
          <w:marBottom w:val="0"/>
          <w:divBdr>
            <w:top w:val="none" w:sz="0" w:space="0" w:color="auto"/>
            <w:left w:val="none" w:sz="0" w:space="0" w:color="auto"/>
            <w:bottom w:val="none" w:sz="0" w:space="0" w:color="auto"/>
            <w:right w:val="none" w:sz="0" w:space="0" w:color="auto"/>
          </w:divBdr>
        </w:div>
        <w:div w:id="181479103">
          <w:marLeft w:val="0"/>
          <w:marRight w:val="0"/>
          <w:marTop w:val="0"/>
          <w:marBottom w:val="0"/>
          <w:divBdr>
            <w:top w:val="none" w:sz="0" w:space="0" w:color="auto"/>
            <w:left w:val="none" w:sz="0" w:space="0" w:color="auto"/>
            <w:bottom w:val="none" w:sz="0" w:space="0" w:color="auto"/>
            <w:right w:val="none" w:sz="0" w:space="0" w:color="auto"/>
          </w:divBdr>
        </w:div>
        <w:div w:id="442385396">
          <w:marLeft w:val="0"/>
          <w:marRight w:val="0"/>
          <w:marTop w:val="0"/>
          <w:marBottom w:val="0"/>
          <w:divBdr>
            <w:top w:val="none" w:sz="0" w:space="0" w:color="auto"/>
            <w:left w:val="none" w:sz="0" w:space="0" w:color="auto"/>
            <w:bottom w:val="none" w:sz="0" w:space="0" w:color="auto"/>
            <w:right w:val="none" w:sz="0" w:space="0" w:color="auto"/>
          </w:divBdr>
        </w:div>
        <w:div w:id="998726598">
          <w:marLeft w:val="0"/>
          <w:marRight w:val="0"/>
          <w:marTop w:val="0"/>
          <w:marBottom w:val="0"/>
          <w:divBdr>
            <w:top w:val="none" w:sz="0" w:space="0" w:color="auto"/>
            <w:left w:val="none" w:sz="0" w:space="0" w:color="auto"/>
            <w:bottom w:val="none" w:sz="0" w:space="0" w:color="auto"/>
            <w:right w:val="none" w:sz="0" w:space="0" w:color="auto"/>
          </w:divBdr>
        </w:div>
        <w:div w:id="1977904968">
          <w:marLeft w:val="0"/>
          <w:marRight w:val="0"/>
          <w:marTop w:val="0"/>
          <w:marBottom w:val="0"/>
          <w:divBdr>
            <w:top w:val="none" w:sz="0" w:space="0" w:color="auto"/>
            <w:left w:val="none" w:sz="0" w:space="0" w:color="auto"/>
            <w:bottom w:val="none" w:sz="0" w:space="0" w:color="auto"/>
            <w:right w:val="none" w:sz="0" w:space="0" w:color="auto"/>
          </w:divBdr>
        </w:div>
        <w:div w:id="2024697899">
          <w:marLeft w:val="0"/>
          <w:marRight w:val="0"/>
          <w:marTop w:val="0"/>
          <w:marBottom w:val="0"/>
          <w:divBdr>
            <w:top w:val="none" w:sz="0" w:space="0" w:color="auto"/>
            <w:left w:val="none" w:sz="0" w:space="0" w:color="auto"/>
            <w:bottom w:val="none" w:sz="0" w:space="0" w:color="auto"/>
            <w:right w:val="none" w:sz="0" w:space="0" w:color="auto"/>
          </w:divBdr>
        </w:div>
      </w:divsChild>
    </w:div>
    <w:div w:id="1172602234">
      <w:bodyDiv w:val="1"/>
      <w:marLeft w:val="0"/>
      <w:marRight w:val="0"/>
      <w:marTop w:val="0"/>
      <w:marBottom w:val="0"/>
      <w:divBdr>
        <w:top w:val="none" w:sz="0" w:space="0" w:color="auto"/>
        <w:left w:val="none" w:sz="0" w:space="0" w:color="auto"/>
        <w:bottom w:val="none" w:sz="0" w:space="0" w:color="auto"/>
        <w:right w:val="none" w:sz="0" w:space="0" w:color="auto"/>
      </w:divBdr>
    </w:div>
    <w:div w:id="1183857035">
      <w:bodyDiv w:val="1"/>
      <w:marLeft w:val="0"/>
      <w:marRight w:val="0"/>
      <w:marTop w:val="0"/>
      <w:marBottom w:val="0"/>
      <w:divBdr>
        <w:top w:val="none" w:sz="0" w:space="0" w:color="auto"/>
        <w:left w:val="none" w:sz="0" w:space="0" w:color="auto"/>
        <w:bottom w:val="none" w:sz="0" w:space="0" w:color="auto"/>
        <w:right w:val="none" w:sz="0" w:space="0" w:color="auto"/>
      </w:divBdr>
    </w:div>
    <w:div w:id="1326663500">
      <w:bodyDiv w:val="1"/>
      <w:marLeft w:val="0"/>
      <w:marRight w:val="0"/>
      <w:marTop w:val="0"/>
      <w:marBottom w:val="0"/>
      <w:divBdr>
        <w:top w:val="none" w:sz="0" w:space="0" w:color="auto"/>
        <w:left w:val="none" w:sz="0" w:space="0" w:color="auto"/>
        <w:bottom w:val="none" w:sz="0" w:space="0" w:color="auto"/>
        <w:right w:val="none" w:sz="0" w:space="0" w:color="auto"/>
      </w:divBdr>
      <w:divsChild>
        <w:div w:id="28378272">
          <w:marLeft w:val="0"/>
          <w:marRight w:val="0"/>
          <w:marTop w:val="0"/>
          <w:marBottom w:val="0"/>
          <w:divBdr>
            <w:top w:val="none" w:sz="0" w:space="0" w:color="auto"/>
            <w:left w:val="none" w:sz="0" w:space="0" w:color="auto"/>
            <w:bottom w:val="none" w:sz="0" w:space="0" w:color="auto"/>
            <w:right w:val="none" w:sz="0" w:space="0" w:color="auto"/>
          </w:divBdr>
        </w:div>
        <w:div w:id="187105791">
          <w:marLeft w:val="0"/>
          <w:marRight w:val="0"/>
          <w:marTop w:val="0"/>
          <w:marBottom w:val="0"/>
          <w:divBdr>
            <w:top w:val="none" w:sz="0" w:space="0" w:color="auto"/>
            <w:left w:val="none" w:sz="0" w:space="0" w:color="auto"/>
            <w:bottom w:val="none" w:sz="0" w:space="0" w:color="auto"/>
            <w:right w:val="none" w:sz="0" w:space="0" w:color="auto"/>
          </w:divBdr>
        </w:div>
        <w:div w:id="188110778">
          <w:marLeft w:val="0"/>
          <w:marRight w:val="0"/>
          <w:marTop w:val="0"/>
          <w:marBottom w:val="0"/>
          <w:divBdr>
            <w:top w:val="none" w:sz="0" w:space="0" w:color="auto"/>
            <w:left w:val="none" w:sz="0" w:space="0" w:color="auto"/>
            <w:bottom w:val="none" w:sz="0" w:space="0" w:color="auto"/>
            <w:right w:val="none" w:sz="0" w:space="0" w:color="auto"/>
          </w:divBdr>
        </w:div>
        <w:div w:id="196047122">
          <w:marLeft w:val="0"/>
          <w:marRight w:val="0"/>
          <w:marTop w:val="0"/>
          <w:marBottom w:val="0"/>
          <w:divBdr>
            <w:top w:val="none" w:sz="0" w:space="0" w:color="auto"/>
            <w:left w:val="none" w:sz="0" w:space="0" w:color="auto"/>
            <w:bottom w:val="none" w:sz="0" w:space="0" w:color="auto"/>
            <w:right w:val="none" w:sz="0" w:space="0" w:color="auto"/>
          </w:divBdr>
        </w:div>
        <w:div w:id="259920387">
          <w:marLeft w:val="0"/>
          <w:marRight w:val="0"/>
          <w:marTop w:val="0"/>
          <w:marBottom w:val="0"/>
          <w:divBdr>
            <w:top w:val="none" w:sz="0" w:space="0" w:color="auto"/>
            <w:left w:val="none" w:sz="0" w:space="0" w:color="auto"/>
            <w:bottom w:val="none" w:sz="0" w:space="0" w:color="auto"/>
            <w:right w:val="none" w:sz="0" w:space="0" w:color="auto"/>
          </w:divBdr>
        </w:div>
        <w:div w:id="461002266">
          <w:marLeft w:val="0"/>
          <w:marRight w:val="0"/>
          <w:marTop w:val="0"/>
          <w:marBottom w:val="0"/>
          <w:divBdr>
            <w:top w:val="none" w:sz="0" w:space="0" w:color="auto"/>
            <w:left w:val="none" w:sz="0" w:space="0" w:color="auto"/>
            <w:bottom w:val="none" w:sz="0" w:space="0" w:color="auto"/>
            <w:right w:val="none" w:sz="0" w:space="0" w:color="auto"/>
          </w:divBdr>
        </w:div>
        <w:div w:id="470447109">
          <w:marLeft w:val="0"/>
          <w:marRight w:val="0"/>
          <w:marTop w:val="0"/>
          <w:marBottom w:val="0"/>
          <w:divBdr>
            <w:top w:val="none" w:sz="0" w:space="0" w:color="auto"/>
            <w:left w:val="none" w:sz="0" w:space="0" w:color="auto"/>
            <w:bottom w:val="none" w:sz="0" w:space="0" w:color="auto"/>
            <w:right w:val="none" w:sz="0" w:space="0" w:color="auto"/>
          </w:divBdr>
        </w:div>
        <w:div w:id="562565201">
          <w:marLeft w:val="0"/>
          <w:marRight w:val="0"/>
          <w:marTop w:val="0"/>
          <w:marBottom w:val="0"/>
          <w:divBdr>
            <w:top w:val="none" w:sz="0" w:space="0" w:color="auto"/>
            <w:left w:val="none" w:sz="0" w:space="0" w:color="auto"/>
            <w:bottom w:val="none" w:sz="0" w:space="0" w:color="auto"/>
            <w:right w:val="none" w:sz="0" w:space="0" w:color="auto"/>
          </w:divBdr>
        </w:div>
        <w:div w:id="580917541">
          <w:marLeft w:val="0"/>
          <w:marRight w:val="0"/>
          <w:marTop w:val="0"/>
          <w:marBottom w:val="0"/>
          <w:divBdr>
            <w:top w:val="none" w:sz="0" w:space="0" w:color="auto"/>
            <w:left w:val="none" w:sz="0" w:space="0" w:color="auto"/>
            <w:bottom w:val="none" w:sz="0" w:space="0" w:color="auto"/>
            <w:right w:val="none" w:sz="0" w:space="0" w:color="auto"/>
          </w:divBdr>
        </w:div>
        <w:div w:id="727068085">
          <w:marLeft w:val="0"/>
          <w:marRight w:val="0"/>
          <w:marTop w:val="0"/>
          <w:marBottom w:val="0"/>
          <w:divBdr>
            <w:top w:val="none" w:sz="0" w:space="0" w:color="auto"/>
            <w:left w:val="none" w:sz="0" w:space="0" w:color="auto"/>
            <w:bottom w:val="none" w:sz="0" w:space="0" w:color="auto"/>
            <w:right w:val="none" w:sz="0" w:space="0" w:color="auto"/>
          </w:divBdr>
        </w:div>
        <w:div w:id="869532907">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086457821">
          <w:marLeft w:val="0"/>
          <w:marRight w:val="0"/>
          <w:marTop w:val="0"/>
          <w:marBottom w:val="0"/>
          <w:divBdr>
            <w:top w:val="none" w:sz="0" w:space="0" w:color="auto"/>
            <w:left w:val="none" w:sz="0" w:space="0" w:color="auto"/>
            <w:bottom w:val="none" w:sz="0" w:space="0" w:color="auto"/>
            <w:right w:val="none" w:sz="0" w:space="0" w:color="auto"/>
          </w:divBdr>
        </w:div>
        <w:div w:id="1225990611">
          <w:marLeft w:val="0"/>
          <w:marRight w:val="0"/>
          <w:marTop w:val="0"/>
          <w:marBottom w:val="0"/>
          <w:divBdr>
            <w:top w:val="none" w:sz="0" w:space="0" w:color="auto"/>
            <w:left w:val="none" w:sz="0" w:space="0" w:color="auto"/>
            <w:bottom w:val="none" w:sz="0" w:space="0" w:color="auto"/>
            <w:right w:val="none" w:sz="0" w:space="0" w:color="auto"/>
          </w:divBdr>
        </w:div>
        <w:div w:id="1342007485">
          <w:marLeft w:val="0"/>
          <w:marRight w:val="0"/>
          <w:marTop w:val="0"/>
          <w:marBottom w:val="0"/>
          <w:divBdr>
            <w:top w:val="none" w:sz="0" w:space="0" w:color="auto"/>
            <w:left w:val="none" w:sz="0" w:space="0" w:color="auto"/>
            <w:bottom w:val="none" w:sz="0" w:space="0" w:color="auto"/>
            <w:right w:val="none" w:sz="0" w:space="0" w:color="auto"/>
          </w:divBdr>
        </w:div>
        <w:div w:id="1476139987">
          <w:marLeft w:val="0"/>
          <w:marRight w:val="0"/>
          <w:marTop w:val="0"/>
          <w:marBottom w:val="0"/>
          <w:divBdr>
            <w:top w:val="none" w:sz="0" w:space="0" w:color="auto"/>
            <w:left w:val="none" w:sz="0" w:space="0" w:color="auto"/>
            <w:bottom w:val="none" w:sz="0" w:space="0" w:color="auto"/>
            <w:right w:val="none" w:sz="0" w:space="0" w:color="auto"/>
          </w:divBdr>
        </w:div>
        <w:div w:id="1479028377">
          <w:marLeft w:val="0"/>
          <w:marRight w:val="0"/>
          <w:marTop w:val="0"/>
          <w:marBottom w:val="0"/>
          <w:divBdr>
            <w:top w:val="none" w:sz="0" w:space="0" w:color="auto"/>
            <w:left w:val="none" w:sz="0" w:space="0" w:color="auto"/>
            <w:bottom w:val="none" w:sz="0" w:space="0" w:color="auto"/>
            <w:right w:val="none" w:sz="0" w:space="0" w:color="auto"/>
          </w:divBdr>
          <w:divsChild>
            <w:div w:id="199322059">
              <w:marLeft w:val="0"/>
              <w:marRight w:val="0"/>
              <w:marTop w:val="0"/>
              <w:marBottom w:val="0"/>
              <w:divBdr>
                <w:top w:val="none" w:sz="0" w:space="0" w:color="auto"/>
                <w:left w:val="none" w:sz="0" w:space="0" w:color="auto"/>
                <w:bottom w:val="none" w:sz="0" w:space="0" w:color="auto"/>
                <w:right w:val="none" w:sz="0" w:space="0" w:color="auto"/>
              </w:divBdr>
            </w:div>
            <w:div w:id="504905414">
              <w:marLeft w:val="0"/>
              <w:marRight w:val="0"/>
              <w:marTop w:val="0"/>
              <w:marBottom w:val="0"/>
              <w:divBdr>
                <w:top w:val="none" w:sz="0" w:space="0" w:color="auto"/>
                <w:left w:val="none" w:sz="0" w:space="0" w:color="auto"/>
                <w:bottom w:val="none" w:sz="0" w:space="0" w:color="auto"/>
                <w:right w:val="none" w:sz="0" w:space="0" w:color="auto"/>
              </w:divBdr>
            </w:div>
            <w:div w:id="1126044374">
              <w:marLeft w:val="0"/>
              <w:marRight w:val="0"/>
              <w:marTop w:val="0"/>
              <w:marBottom w:val="0"/>
              <w:divBdr>
                <w:top w:val="none" w:sz="0" w:space="0" w:color="auto"/>
                <w:left w:val="none" w:sz="0" w:space="0" w:color="auto"/>
                <w:bottom w:val="none" w:sz="0" w:space="0" w:color="auto"/>
                <w:right w:val="none" w:sz="0" w:space="0" w:color="auto"/>
              </w:divBdr>
            </w:div>
          </w:divsChild>
        </w:div>
        <w:div w:id="1792816676">
          <w:marLeft w:val="0"/>
          <w:marRight w:val="0"/>
          <w:marTop w:val="0"/>
          <w:marBottom w:val="0"/>
          <w:divBdr>
            <w:top w:val="none" w:sz="0" w:space="0" w:color="auto"/>
            <w:left w:val="none" w:sz="0" w:space="0" w:color="auto"/>
            <w:bottom w:val="none" w:sz="0" w:space="0" w:color="auto"/>
            <w:right w:val="none" w:sz="0" w:space="0" w:color="auto"/>
          </w:divBdr>
        </w:div>
        <w:div w:id="1797025006">
          <w:marLeft w:val="0"/>
          <w:marRight w:val="0"/>
          <w:marTop w:val="0"/>
          <w:marBottom w:val="0"/>
          <w:divBdr>
            <w:top w:val="none" w:sz="0" w:space="0" w:color="auto"/>
            <w:left w:val="none" w:sz="0" w:space="0" w:color="auto"/>
            <w:bottom w:val="none" w:sz="0" w:space="0" w:color="auto"/>
            <w:right w:val="none" w:sz="0" w:space="0" w:color="auto"/>
          </w:divBdr>
        </w:div>
        <w:div w:id="1860969123">
          <w:marLeft w:val="0"/>
          <w:marRight w:val="0"/>
          <w:marTop w:val="0"/>
          <w:marBottom w:val="0"/>
          <w:divBdr>
            <w:top w:val="none" w:sz="0" w:space="0" w:color="auto"/>
            <w:left w:val="none" w:sz="0" w:space="0" w:color="auto"/>
            <w:bottom w:val="none" w:sz="0" w:space="0" w:color="auto"/>
            <w:right w:val="none" w:sz="0" w:space="0" w:color="auto"/>
          </w:divBdr>
        </w:div>
        <w:div w:id="1866170251">
          <w:marLeft w:val="0"/>
          <w:marRight w:val="0"/>
          <w:marTop w:val="0"/>
          <w:marBottom w:val="0"/>
          <w:divBdr>
            <w:top w:val="none" w:sz="0" w:space="0" w:color="auto"/>
            <w:left w:val="none" w:sz="0" w:space="0" w:color="auto"/>
            <w:bottom w:val="none" w:sz="0" w:space="0" w:color="auto"/>
            <w:right w:val="none" w:sz="0" w:space="0" w:color="auto"/>
          </w:divBdr>
        </w:div>
        <w:div w:id="2038967683">
          <w:marLeft w:val="0"/>
          <w:marRight w:val="0"/>
          <w:marTop w:val="0"/>
          <w:marBottom w:val="0"/>
          <w:divBdr>
            <w:top w:val="none" w:sz="0" w:space="0" w:color="auto"/>
            <w:left w:val="none" w:sz="0" w:space="0" w:color="auto"/>
            <w:bottom w:val="none" w:sz="0" w:space="0" w:color="auto"/>
            <w:right w:val="none" w:sz="0" w:space="0" w:color="auto"/>
          </w:divBdr>
          <w:divsChild>
            <w:div w:id="596254298">
              <w:marLeft w:val="0"/>
              <w:marRight w:val="0"/>
              <w:marTop w:val="0"/>
              <w:marBottom w:val="0"/>
              <w:divBdr>
                <w:top w:val="none" w:sz="0" w:space="0" w:color="auto"/>
                <w:left w:val="none" w:sz="0" w:space="0" w:color="auto"/>
                <w:bottom w:val="none" w:sz="0" w:space="0" w:color="auto"/>
                <w:right w:val="none" w:sz="0" w:space="0" w:color="auto"/>
              </w:divBdr>
            </w:div>
            <w:div w:id="834492501">
              <w:marLeft w:val="0"/>
              <w:marRight w:val="0"/>
              <w:marTop w:val="0"/>
              <w:marBottom w:val="0"/>
              <w:divBdr>
                <w:top w:val="none" w:sz="0" w:space="0" w:color="auto"/>
                <w:left w:val="none" w:sz="0" w:space="0" w:color="auto"/>
                <w:bottom w:val="none" w:sz="0" w:space="0" w:color="auto"/>
                <w:right w:val="none" w:sz="0" w:space="0" w:color="auto"/>
              </w:divBdr>
            </w:div>
            <w:div w:id="960573602">
              <w:marLeft w:val="0"/>
              <w:marRight w:val="0"/>
              <w:marTop w:val="0"/>
              <w:marBottom w:val="0"/>
              <w:divBdr>
                <w:top w:val="none" w:sz="0" w:space="0" w:color="auto"/>
                <w:left w:val="none" w:sz="0" w:space="0" w:color="auto"/>
                <w:bottom w:val="none" w:sz="0" w:space="0" w:color="auto"/>
                <w:right w:val="none" w:sz="0" w:space="0" w:color="auto"/>
              </w:divBdr>
            </w:div>
            <w:div w:id="1444955099">
              <w:marLeft w:val="0"/>
              <w:marRight w:val="0"/>
              <w:marTop w:val="0"/>
              <w:marBottom w:val="0"/>
              <w:divBdr>
                <w:top w:val="none" w:sz="0" w:space="0" w:color="auto"/>
                <w:left w:val="none" w:sz="0" w:space="0" w:color="auto"/>
                <w:bottom w:val="none" w:sz="0" w:space="0" w:color="auto"/>
                <w:right w:val="none" w:sz="0" w:space="0" w:color="auto"/>
              </w:divBdr>
            </w:div>
          </w:divsChild>
        </w:div>
        <w:div w:id="2041199680">
          <w:marLeft w:val="0"/>
          <w:marRight w:val="0"/>
          <w:marTop w:val="0"/>
          <w:marBottom w:val="0"/>
          <w:divBdr>
            <w:top w:val="none" w:sz="0" w:space="0" w:color="auto"/>
            <w:left w:val="none" w:sz="0" w:space="0" w:color="auto"/>
            <w:bottom w:val="none" w:sz="0" w:space="0" w:color="auto"/>
            <w:right w:val="none" w:sz="0" w:space="0" w:color="auto"/>
          </w:divBdr>
          <w:divsChild>
            <w:div w:id="703018618">
              <w:marLeft w:val="0"/>
              <w:marRight w:val="0"/>
              <w:marTop w:val="0"/>
              <w:marBottom w:val="0"/>
              <w:divBdr>
                <w:top w:val="none" w:sz="0" w:space="0" w:color="auto"/>
                <w:left w:val="none" w:sz="0" w:space="0" w:color="auto"/>
                <w:bottom w:val="none" w:sz="0" w:space="0" w:color="auto"/>
                <w:right w:val="none" w:sz="0" w:space="0" w:color="auto"/>
              </w:divBdr>
            </w:div>
            <w:div w:id="1681547138">
              <w:marLeft w:val="0"/>
              <w:marRight w:val="0"/>
              <w:marTop w:val="0"/>
              <w:marBottom w:val="0"/>
              <w:divBdr>
                <w:top w:val="none" w:sz="0" w:space="0" w:color="auto"/>
                <w:left w:val="none" w:sz="0" w:space="0" w:color="auto"/>
                <w:bottom w:val="none" w:sz="0" w:space="0" w:color="auto"/>
                <w:right w:val="none" w:sz="0" w:space="0" w:color="auto"/>
              </w:divBdr>
            </w:div>
          </w:divsChild>
        </w:div>
        <w:div w:id="2068605103">
          <w:marLeft w:val="0"/>
          <w:marRight w:val="0"/>
          <w:marTop w:val="0"/>
          <w:marBottom w:val="0"/>
          <w:divBdr>
            <w:top w:val="none" w:sz="0" w:space="0" w:color="auto"/>
            <w:left w:val="none" w:sz="0" w:space="0" w:color="auto"/>
            <w:bottom w:val="none" w:sz="0" w:space="0" w:color="auto"/>
            <w:right w:val="none" w:sz="0" w:space="0" w:color="auto"/>
          </w:divBdr>
        </w:div>
      </w:divsChild>
    </w:div>
    <w:div w:id="1366713304">
      <w:bodyDiv w:val="1"/>
      <w:marLeft w:val="0"/>
      <w:marRight w:val="0"/>
      <w:marTop w:val="0"/>
      <w:marBottom w:val="0"/>
      <w:divBdr>
        <w:top w:val="none" w:sz="0" w:space="0" w:color="auto"/>
        <w:left w:val="none" w:sz="0" w:space="0" w:color="auto"/>
        <w:bottom w:val="none" w:sz="0" w:space="0" w:color="auto"/>
        <w:right w:val="none" w:sz="0" w:space="0" w:color="auto"/>
      </w:divBdr>
    </w:div>
    <w:div w:id="1710758077">
      <w:bodyDiv w:val="1"/>
      <w:marLeft w:val="0"/>
      <w:marRight w:val="0"/>
      <w:marTop w:val="0"/>
      <w:marBottom w:val="0"/>
      <w:divBdr>
        <w:top w:val="none" w:sz="0" w:space="0" w:color="auto"/>
        <w:left w:val="none" w:sz="0" w:space="0" w:color="auto"/>
        <w:bottom w:val="none" w:sz="0" w:space="0" w:color="auto"/>
        <w:right w:val="none" w:sz="0" w:space="0" w:color="auto"/>
      </w:divBdr>
      <w:divsChild>
        <w:div w:id="358046558">
          <w:marLeft w:val="0"/>
          <w:marRight w:val="0"/>
          <w:marTop w:val="0"/>
          <w:marBottom w:val="0"/>
          <w:divBdr>
            <w:top w:val="none" w:sz="0" w:space="0" w:color="auto"/>
            <w:left w:val="none" w:sz="0" w:space="0" w:color="auto"/>
            <w:bottom w:val="none" w:sz="0" w:space="0" w:color="auto"/>
            <w:right w:val="none" w:sz="0" w:space="0" w:color="auto"/>
          </w:divBdr>
        </w:div>
        <w:div w:id="1105230299">
          <w:marLeft w:val="0"/>
          <w:marRight w:val="0"/>
          <w:marTop w:val="0"/>
          <w:marBottom w:val="0"/>
          <w:divBdr>
            <w:top w:val="none" w:sz="0" w:space="0" w:color="auto"/>
            <w:left w:val="none" w:sz="0" w:space="0" w:color="auto"/>
            <w:bottom w:val="none" w:sz="0" w:space="0" w:color="auto"/>
            <w:right w:val="none" w:sz="0" w:space="0" w:color="auto"/>
          </w:divBdr>
        </w:div>
        <w:div w:id="1401563928">
          <w:marLeft w:val="0"/>
          <w:marRight w:val="0"/>
          <w:marTop w:val="0"/>
          <w:marBottom w:val="0"/>
          <w:divBdr>
            <w:top w:val="none" w:sz="0" w:space="0" w:color="auto"/>
            <w:left w:val="none" w:sz="0" w:space="0" w:color="auto"/>
            <w:bottom w:val="none" w:sz="0" w:space="0" w:color="auto"/>
            <w:right w:val="none" w:sz="0" w:space="0" w:color="auto"/>
          </w:divBdr>
        </w:div>
      </w:divsChild>
    </w:div>
    <w:div w:id="1756047586">
      <w:bodyDiv w:val="1"/>
      <w:marLeft w:val="0"/>
      <w:marRight w:val="0"/>
      <w:marTop w:val="0"/>
      <w:marBottom w:val="0"/>
      <w:divBdr>
        <w:top w:val="none" w:sz="0" w:space="0" w:color="auto"/>
        <w:left w:val="none" w:sz="0" w:space="0" w:color="auto"/>
        <w:bottom w:val="none" w:sz="0" w:space="0" w:color="auto"/>
        <w:right w:val="none" w:sz="0" w:space="0" w:color="auto"/>
      </w:divBdr>
    </w:div>
    <w:div w:id="1921326085">
      <w:bodyDiv w:val="1"/>
      <w:marLeft w:val="0"/>
      <w:marRight w:val="0"/>
      <w:marTop w:val="0"/>
      <w:marBottom w:val="0"/>
      <w:divBdr>
        <w:top w:val="none" w:sz="0" w:space="0" w:color="auto"/>
        <w:left w:val="none" w:sz="0" w:space="0" w:color="auto"/>
        <w:bottom w:val="none" w:sz="0" w:space="0" w:color="auto"/>
        <w:right w:val="none" w:sz="0" w:space="0" w:color="auto"/>
      </w:divBdr>
    </w:div>
    <w:div w:id="1921599889">
      <w:bodyDiv w:val="1"/>
      <w:marLeft w:val="0"/>
      <w:marRight w:val="0"/>
      <w:marTop w:val="0"/>
      <w:marBottom w:val="0"/>
      <w:divBdr>
        <w:top w:val="none" w:sz="0" w:space="0" w:color="auto"/>
        <w:left w:val="none" w:sz="0" w:space="0" w:color="auto"/>
        <w:bottom w:val="none" w:sz="0" w:space="0" w:color="auto"/>
        <w:right w:val="none" w:sz="0" w:space="0" w:color="auto"/>
      </w:divBdr>
      <w:divsChild>
        <w:div w:id="343435086">
          <w:marLeft w:val="0"/>
          <w:marRight w:val="0"/>
          <w:marTop w:val="0"/>
          <w:marBottom w:val="0"/>
          <w:divBdr>
            <w:top w:val="none" w:sz="0" w:space="0" w:color="auto"/>
            <w:left w:val="none" w:sz="0" w:space="0" w:color="auto"/>
            <w:bottom w:val="none" w:sz="0" w:space="0" w:color="auto"/>
            <w:right w:val="none" w:sz="0" w:space="0" w:color="auto"/>
          </w:divBdr>
        </w:div>
        <w:div w:id="382872900">
          <w:marLeft w:val="0"/>
          <w:marRight w:val="0"/>
          <w:marTop w:val="0"/>
          <w:marBottom w:val="0"/>
          <w:divBdr>
            <w:top w:val="none" w:sz="0" w:space="0" w:color="auto"/>
            <w:left w:val="none" w:sz="0" w:space="0" w:color="auto"/>
            <w:bottom w:val="none" w:sz="0" w:space="0" w:color="auto"/>
            <w:right w:val="none" w:sz="0" w:space="0" w:color="auto"/>
          </w:divBdr>
        </w:div>
        <w:div w:id="826481862">
          <w:marLeft w:val="0"/>
          <w:marRight w:val="0"/>
          <w:marTop w:val="0"/>
          <w:marBottom w:val="0"/>
          <w:divBdr>
            <w:top w:val="none" w:sz="0" w:space="0" w:color="auto"/>
            <w:left w:val="none" w:sz="0" w:space="0" w:color="auto"/>
            <w:bottom w:val="none" w:sz="0" w:space="0" w:color="auto"/>
            <w:right w:val="none" w:sz="0" w:space="0" w:color="auto"/>
          </w:divBdr>
        </w:div>
        <w:div w:id="1019431041">
          <w:marLeft w:val="0"/>
          <w:marRight w:val="0"/>
          <w:marTop w:val="0"/>
          <w:marBottom w:val="0"/>
          <w:divBdr>
            <w:top w:val="none" w:sz="0" w:space="0" w:color="auto"/>
            <w:left w:val="none" w:sz="0" w:space="0" w:color="auto"/>
            <w:bottom w:val="none" w:sz="0" w:space="0" w:color="auto"/>
            <w:right w:val="none" w:sz="0" w:space="0" w:color="auto"/>
          </w:divBdr>
        </w:div>
        <w:div w:id="1295404985">
          <w:marLeft w:val="0"/>
          <w:marRight w:val="0"/>
          <w:marTop w:val="0"/>
          <w:marBottom w:val="0"/>
          <w:divBdr>
            <w:top w:val="none" w:sz="0" w:space="0" w:color="auto"/>
            <w:left w:val="none" w:sz="0" w:space="0" w:color="auto"/>
            <w:bottom w:val="none" w:sz="0" w:space="0" w:color="auto"/>
            <w:right w:val="none" w:sz="0" w:space="0" w:color="auto"/>
          </w:divBdr>
        </w:div>
        <w:div w:id="1487936022">
          <w:marLeft w:val="0"/>
          <w:marRight w:val="0"/>
          <w:marTop w:val="0"/>
          <w:marBottom w:val="0"/>
          <w:divBdr>
            <w:top w:val="none" w:sz="0" w:space="0" w:color="auto"/>
            <w:left w:val="none" w:sz="0" w:space="0" w:color="auto"/>
            <w:bottom w:val="none" w:sz="0" w:space="0" w:color="auto"/>
            <w:right w:val="none" w:sz="0" w:space="0" w:color="auto"/>
          </w:divBdr>
        </w:div>
        <w:div w:id="1512336380">
          <w:marLeft w:val="0"/>
          <w:marRight w:val="0"/>
          <w:marTop w:val="0"/>
          <w:marBottom w:val="0"/>
          <w:divBdr>
            <w:top w:val="none" w:sz="0" w:space="0" w:color="auto"/>
            <w:left w:val="none" w:sz="0" w:space="0" w:color="auto"/>
            <w:bottom w:val="none" w:sz="0" w:space="0" w:color="auto"/>
            <w:right w:val="none" w:sz="0" w:space="0" w:color="auto"/>
          </w:divBdr>
        </w:div>
        <w:div w:id="1607033193">
          <w:marLeft w:val="0"/>
          <w:marRight w:val="0"/>
          <w:marTop w:val="0"/>
          <w:marBottom w:val="0"/>
          <w:divBdr>
            <w:top w:val="none" w:sz="0" w:space="0" w:color="auto"/>
            <w:left w:val="none" w:sz="0" w:space="0" w:color="auto"/>
            <w:bottom w:val="none" w:sz="0" w:space="0" w:color="auto"/>
            <w:right w:val="none" w:sz="0" w:space="0" w:color="auto"/>
          </w:divBdr>
        </w:div>
        <w:div w:id="1773937192">
          <w:marLeft w:val="0"/>
          <w:marRight w:val="0"/>
          <w:marTop w:val="0"/>
          <w:marBottom w:val="0"/>
          <w:divBdr>
            <w:top w:val="none" w:sz="0" w:space="0" w:color="auto"/>
            <w:left w:val="none" w:sz="0" w:space="0" w:color="auto"/>
            <w:bottom w:val="none" w:sz="0" w:space="0" w:color="auto"/>
            <w:right w:val="none" w:sz="0" w:space="0" w:color="auto"/>
          </w:divBdr>
        </w:div>
        <w:div w:id="2083524049">
          <w:marLeft w:val="0"/>
          <w:marRight w:val="0"/>
          <w:marTop w:val="0"/>
          <w:marBottom w:val="0"/>
          <w:divBdr>
            <w:top w:val="none" w:sz="0" w:space="0" w:color="auto"/>
            <w:left w:val="none" w:sz="0" w:space="0" w:color="auto"/>
            <w:bottom w:val="none" w:sz="0" w:space="0" w:color="auto"/>
            <w:right w:val="none" w:sz="0" w:space="0" w:color="auto"/>
          </w:divBdr>
        </w:div>
        <w:div w:id="2114205585">
          <w:marLeft w:val="0"/>
          <w:marRight w:val="0"/>
          <w:marTop w:val="0"/>
          <w:marBottom w:val="0"/>
          <w:divBdr>
            <w:top w:val="none" w:sz="0" w:space="0" w:color="auto"/>
            <w:left w:val="none" w:sz="0" w:space="0" w:color="auto"/>
            <w:bottom w:val="none" w:sz="0" w:space="0" w:color="auto"/>
            <w:right w:val="none" w:sz="0" w:space="0" w:color="auto"/>
          </w:divBdr>
        </w:div>
      </w:divsChild>
    </w:div>
    <w:div w:id="1960405412">
      <w:bodyDiv w:val="1"/>
      <w:marLeft w:val="0"/>
      <w:marRight w:val="0"/>
      <w:marTop w:val="0"/>
      <w:marBottom w:val="0"/>
      <w:divBdr>
        <w:top w:val="none" w:sz="0" w:space="0" w:color="auto"/>
        <w:left w:val="none" w:sz="0" w:space="0" w:color="auto"/>
        <w:bottom w:val="none" w:sz="0" w:space="0" w:color="auto"/>
        <w:right w:val="none" w:sz="0" w:space="0" w:color="auto"/>
      </w:divBdr>
    </w:div>
    <w:div w:id="20977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england.nhs.uk/learning-disabilities/about/get-involved/you-said-we-did/" TargetMode="External" Id="rId12" /><Relationship Type="http://schemas.openxmlformats.org/officeDocument/2006/relationships/hyperlink" Target="https://www.england.nhs.uk/publication/working-with-our-patient-and-public-voice-partners-reimbursing-expenses-and-paying-involvement-payments/"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mailto:england.engagement@nhs.net" TargetMode="External" Id="rId16" /><Relationship Type="http://schemas.openxmlformats.org/officeDocument/2006/relationships/hyperlink" Target="mailto:england.engagement@nhs.ne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england.nhs.uk/get-involved/about/"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engage@nhs.ne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ngland.nhs.uk/participation/learning/" TargetMode="External" Id="rId14" /><Relationship Type="http://schemas.openxmlformats.org/officeDocument/2006/relationships/footer" Target="footer1.xml" Id="rId22" /><Relationship Type="http://schemas.openxmlformats.org/officeDocument/2006/relationships/hyperlink" Target="mailto:engage@nhs.net" TargetMode="External" Id="R2743e2a95f414e2c" /><Relationship Type="http://schemas.openxmlformats.org/officeDocument/2006/relationships/glossaryDocument" Target="glossary/document.xml" Id="Rb8f27e3464104997" /><Relationship Type="http://schemas.openxmlformats.org/officeDocument/2006/relationships/hyperlink" Target="https://www.england.nhs.uk/learning-disabilities/about/get-involved/involving-people/making-information-and-the-words-we-use-accessible/" TargetMode="External" Id="Rb94726fcfcd941d7" /><Relationship Type="http://schemas.openxmlformats.org/officeDocument/2006/relationships/hyperlink" Target="mailto:england.engagement@nhs.net" TargetMode="External" Id="Rda3418d325f4447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6d24bd-352b-4a1b-8c06-17287b99d440}"/>
      </w:docPartPr>
      <w:docPartBody>
        <w:p w14:paraId="3EE19E5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67ca73c-cbc1-4776-b628-b7079032f5ba" xsi:nil="true"/>
    <TaxCatchAll xmlns="cccaf3ac-2de9-44d4-aa31-54302fceb5f7" xsi:nil="true"/>
    <lcf76f155ced4ddcb4097134ff3c332f xmlns="e67ca73c-cbc1-4776-b628-b7079032f5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9" ma:contentTypeDescription="Create a new document." ma:contentTypeScope="" ma:versionID="e049e08ab2c584431aa75fc14c1c9954">
  <xsd:schema xmlns:xsd="http://www.w3.org/2001/XMLSchema" xmlns:xs="http://www.w3.org/2001/XMLSchema" xmlns:p="http://schemas.microsoft.com/office/2006/metadata/properties" xmlns:ns1="http://schemas.microsoft.com/sharepoint/v3" xmlns:ns2="e67ca73c-cbc1-4776-b628-b7079032f5ba" xmlns:ns3="f2caaac0-bf0a-4d98-b687-e2b8784608d1" xmlns:ns4="cccaf3ac-2de9-44d4-aa31-54302fceb5f7" targetNamespace="http://schemas.microsoft.com/office/2006/metadata/properties" ma:root="true" ma:fieldsID="12e94b59bb9115c2022ccf45bbd78e08" ns1:_="" ns2:_="" ns3:_="" ns4:_="">
    <xsd:import namespace="http://schemas.microsoft.com/sharepoint/v3"/>
    <xsd:import namespace="e67ca73c-cbc1-4776-b628-b7079032f5ba"/>
    <xsd:import namespace="f2caaac0-bf0a-4d98-b687-e2b8784608d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2d53aa-6da5-4847-b33d-885131c486a2}" ma:internalName="TaxCatchAll" ma:showField="CatchAllData" ma:web="f2caaac0-bf0a-4d98-b687-e2b878460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6D778-992A-4035-B76C-3DC71B02B7AE}">
  <ds:schemaRefs>
    <ds:schemaRef ds:uri="http://schemas.microsoft.com/office/2006/metadata/properties"/>
    <ds:schemaRef ds:uri="http://schemas.microsoft.com/office/infopath/2007/PartnerControls"/>
    <ds:schemaRef ds:uri="http://schemas.microsoft.com/sharepoint/v3"/>
    <ds:schemaRef ds:uri="e67ca73c-cbc1-4776-b628-b7079032f5ba"/>
    <ds:schemaRef ds:uri="cccaf3ac-2de9-44d4-aa31-54302fceb5f7"/>
  </ds:schemaRefs>
</ds:datastoreItem>
</file>

<file path=customXml/itemProps2.xml><?xml version="1.0" encoding="utf-8"?>
<ds:datastoreItem xmlns:ds="http://schemas.openxmlformats.org/officeDocument/2006/customXml" ds:itemID="{7ECBDA0B-48B1-47D2-97BD-D501E8E0F0FD}">
  <ds:schemaRefs>
    <ds:schemaRef ds:uri="http://schemas.openxmlformats.org/officeDocument/2006/bibliography"/>
  </ds:schemaRefs>
</ds:datastoreItem>
</file>

<file path=customXml/itemProps3.xml><?xml version="1.0" encoding="utf-8"?>
<ds:datastoreItem xmlns:ds="http://schemas.openxmlformats.org/officeDocument/2006/customXml" ds:itemID="{F390D3A3-977D-4BFD-A2BB-3F2B8D6F6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E96FC-2B28-4654-9CC9-78E94D676E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Holmes</dc:creator>
  <cp:keywords/>
  <dc:description/>
  <cp:lastModifiedBy>Jo Whaley</cp:lastModifiedBy>
  <cp:revision>9</cp:revision>
  <cp:lastPrinted>2022-08-17T21:20:00Z</cp:lastPrinted>
  <dcterms:created xsi:type="dcterms:W3CDTF">2022-10-06T12:17:00Z</dcterms:created>
  <dcterms:modified xsi:type="dcterms:W3CDTF">2022-10-06T15:50:26Z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y fmtid="{D5CDD505-2E9C-101B-9397-08002B2CF9AE}" pid="3" name="MediaServiceImageTags">
    <vt:lpwstr/>
  </property>
</Properties>
</file>