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bidi/>
              <w:spacing w:after="240"/>
            </w:pPr>
            <w:r>
              <w:rPr>
                <w:rtl/>
                <w:lang w:bidi="ar-EG"/>
              </w:rPr>
              <w:t xml:space="preserve">جمعية الـ </w:t>
            </w:r>
            <w:r>
              <w:t>NHS</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bidi/>
              <w:rPr>
                <w:sz w:val="60"/>
                <w:szCs w:val="60"/>
              </w:rPr>
            </w:pPr>
            <w:r>
              <w:rPr>
                <w:sz w:val="60"/>
                <w:szCs w:val="60"/>
              </w:rPr>
              <w:t>NHS@75</w:t>
            </w:r>
            <w:r>
              <w:rPr>
                <w:sz w:val="60"/>
                <w:szCs w:val="60"/>
                <w:rtl/>
                <w:lang w:bidi="ar-EG"/>
              </w:rPr>
              <w:t xml:space="preserve"> - الرجاء مساعدتنا في تشكيل الاتجاه المستقبلي لـ </w:t>
            </w:r>
            <w:r>
              <w:rPr>
                <w:sz w:val="60"/>
                <w:szCs w:val="60"/>
              </w:rPr>
              <w:t>NHS</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bidi/>
            </w:pPr>
            <w:r>
              <w:rPr>
                <w:rtl/>
                <w:lang w:bidi="ar-EG"/>
              </w:rPr>
              <w:t xml:space="preserve">الإصدار </w:t>
            </w:r>
            <w:r>
              <w:t>x</w:t>
            </w:r>
            <w:r>
              <w:rPr>
                <w:rtl/>
                <w:lang w:bidi="ar-EG"/>
              </w:rPr>
              <w:t xml:space="preserve">، </w:t>
            </w:r>
            <w:sdt>
              <w:sdtPr>
                <w:rPr>
                  <w:rtl/>
                </w:r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rtl/>
                    <w:lang w:bidi="ar-EG"/>
                  </w:rPr>
                  <w:t>حدد التاريخ</w:t>
                </w:r>
              </w:sdtContent>
            </w:sdt>
          </w:p>
        </w:tc>
      </w:tr>
    </w:tbl>
    <w:tbl>
      <w:tblPr>
        <w:tblStyle w:val="TableGrid"/>
        <w:tblpPr w:vertAnchor="page" w:horzAnchor="page" w:tblpX="1" w:tblpY="706"/>
        <w:tblOverlap w:val="never"/>
        <w:bidiVisual/>
        <w:tblW w:w="3657" w:type="dxa"/>
        <w:tblLook w:val="04A0" w:firstRow="1" w:lastRow="0" w:firstColumn="1" w:lastColumn="0" w:noHBand="0" w:noVBand="1"/>
      </w:tblPr>
      <w:tblGrid>
        <w:gridCol w:w="3657"/>
      </w:tblGrid>
      <w:tr w:rsidR="007A5F3B" w14:paraId="669515BE" w14:textId="77777777" w:rsidTr="007A5F3B">
        <w:trPr>
          <w:trHeight w:val="778"/>
        </w:trPr>
        <w:sdt>
          <w:sdtPr>
            <w:rPr>
              <w:rtl/>
            </w:rPr>
            <w:alias w:val="Protective Marking"/>
            <w:tag w:val="Protective Marking"/>
            <w:id w:val="-1097942897"/>
            <w:placeholder>
              <w:docPart w:val="51E722F76DA848DBAD628B2AC15CFC4F"/>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3657" w:type="dxa"/>
              </w:tcPr>
              <w:p w14:paraId="3E949E98" w14:textId="77777777" w:rsidR="007A5F3B" w:rsidRDefault="007A5F3B" w:rsidP="007A5F3B">
                <w:pPr>
                  <w:pStyle w:val="Classification"/>
                  <w:bidi/>
                </w:pPr>
                <w:r>
                  <w:rPr>
                    <w:rtl/>
                    <w:lang w:bidi="ar-EG"/>
                  </w:rPr>
                  <w:t>التصنيف: رسمي</w:t>
                </w:r>
              </w:p>
            </w:tc>
          </w:sdtContent>
        </w:sdt>
      </w:tr>
      <w:tr w:rsidR="007A5F3B" w14:paraId="64273D38" w14:textId="77777777" w:rsidTr="007A5F3B">
        <w:trPr>
          <w:trHeight w:val="345"/>
        </w:trPr>
        <w:tc>
          <w:tcPr>
            <w:tcW w:w="3657" w:type="dxa"/>
          </w:tcPr>
          <w:p w14:paraId="007002C7" w14:textId="77777777" w:rsidR="007A5F3B" w:rsidRDefault="007A5F3B" w:rsidP="007A5F3B">
            <w:pPr>
              <w:pStyle w:val="Classification"/>
              <w:bidi/>
            </w:pPr>
            <w:r>
              <w:rPr>
                <w:rtl/>
                <w:lang w:bidi="ar-EG"/>
              </w:rPr>
              <w:t xml:space="preserve">الرقم المرجعي للمنشور: </w:t>
            </w:r>
            <w:r>
              <w:t>PRN00437</w:t>
            </w:r>
          </w:p>
        </w:tc>
      </w:tr>
    </w:tbl>
    <w:p w14:paraId="5FA55401" w14:textId="77777777" w:rsidR="008E6AE9" w:rsidRPr="007542A0" w:rsidRDefault="008E6AE9" w:rsidP="007542A0"/>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bidi/>
      </w:pPr>
      <w:r>
        <w:rPr>
          <w:rtl/>
          <w:lang w:bidi="ar-EG"/>
        </w:rPr>
        <w:lastRenderedPageBreak/>
        <w:t>المحتويات</w:t>
      </w:r>
    </w:p>
    <w:p w14:paraId="5C61E057" w14:textId="48022C1F" w:rsidR="002A09DE" w:rsidRDefault="002A09DE">
      <w:pPr>
        <w:pStyle w:val="TOC1"/>
        <w:rPr>
          <w:rFonts w:asciiTheme="minorHAnsi" w:eastAsiaTheme="minorEastAsia" w:hAnsiTheme="minorHAnsi"/>
          <w:noProof/>
          <w:color w:val="auto"/>
          <w:kern w:val="2"/>
          <w:sz w:val="22"/>
          <w:szCs w:val="22"/>
          <w:lang w:eastAsia="en-GB"/>
          <w14:ligatures w14:val="standardContextual"/>
        </w:rPr>
      </w:pPr>
      <w:r>
        <w:fldChar w:fldCharType="begin"/>
      </w:r>
      <w:r>
        <w:instrText xml:space="preserve"> TOC \h \z \t "Heading 2,1,Heading 2 Numbered,1" </w:instrText>
      </w:r>
      <w:r>
        <w:fldChar w:fldCharType="separate"/>
      </w:r>
      <w:hyperlink w:anchor="_Toc134016692" w:history="1">
        <w:r w:rsidRPr="00702974">
          <w:rPr>
            <w:rStyle w:val="Hyperlink"/>
            <w:noProof/>
            <w:rtl/>
            <w:lang w:bidi="ar-EG"/>
          </w:rPr>
          <w:t xml:space="preserve">جمعية الـ </w:t>
        </w:r>
        <w:r w:rsidRPr="00702974">
          <w:rPr>
            <w:rStyle w:val="Hyperlink"/>
            <w:noProof/>
          </w:rPr>
          <w:t>NHS</w:t>
        </w:r>
        <w:r>
          <w:rPr>
            <w:noProof/>
            <w:webHidden/>
          </w:rPr>
          <w:tab/>
        </w:r>
        <w:r>
          <w:rPr>
            <w:noProof/>
            <w:webHidden/>
          </w:rPr>
          <w:fldChar w:fldCharType="begin"/>
        </w:r>
        <w:r>
          <w:rPr>
            <w:noProof/>
            <w:webHidden/>
          </w:rPr>
          <w:instrText xml:space="preserve"> PAGEREF _Toc134016692 \h </w:instrText>
        </w:r>
        <w:r>
          <w:rPr>
            <w:noProof/>
            <w:webHidden/>
          </w:rPr>
        </w:r>
        <w:r>
          <w:rPr>
            <w:noProof/>
            <w:webHidden/>
          </w:rPr>
          <w:fldChar w:fldCharType="separate"/>
        </w:r>
        <w:r>
          <w:rPr>
            <w:noProof/>
            <w:webHidden/>
          </w:rPr>
          <w:t>2</w:t>
        </w:r>
        <w:r>
          <w:rPr>
            <w:noProof/>
            <w:webHidden/>
          </w:rPr>
          <w:fldChar w:fldCharType="end"/>
        </w:r>
      </w:hyperlink>
    </w:p>
    <w:p w14:paraId="31E847CB" w14:textId="6BC27FEF" w:rsidR="002A09DE" w:rsidRDefault="002A09DE">
      <w:pPr>
        <w:pStyle w:val="TOC1"/>
        <w:rPr>
          <w:rFonts w:asciiTheme="minorHAnsi" w:eastAsiaTheme="minorEastAsia" w:hAnsiTheme="minorHAnsi"/>
          <w:noProof/>
          <w:color w:val="auto"/>
          <w:kern w:val="2"/>
          <w:sz w:val="22"/>
          <w:szCs w:val="22"/>
          <w:lang w:eastAsia="en-GB"/>
          <w14:ligatures w14:val="standardContextual"/>
        </w:rPr>
      </w:pPr>
      <w:hyperlink w:anchor="_Toc134016693" w:history="1">
        <w:r w:rsidRPr="00702974">
          <w:rPr>
            <w:rStyle w:val="Hyperlink"/>
            <w:noProof/>
            <w:rtl/>
            <w:lang w:bidi="ar-EG"/>
          </w:rPr>
          <w:t xml:space="preserve">تقديم </w:t>
        </w:r>
        <w:r w:rsidRPr="00702974">
          <w:rPr>
            <w:rStyle w:val="Hyperlink"/>
            <w:noProof/>
          </w:rPr>
          <w:t>NHS@75</w:t>
        </w:r>
        <w:r>
          <w:rPr>
            <w:noProof/>
            <w:webHidden/>
          </w:rPr>
          <w:tab/>
        </w:r>
        <w:r>
          <w:rPr>
            <w:noProof/>
            <w:webHidden/>
          </w:rPr>
          <w:fldChar w:fldCharType="begin"/>
        </w:r>
        <w:r>
          <w:rPr>
            <w:noProof/>
            <w:webHidden/>
          </w:rPr>
          <w:instrText xml:space="preserve"> PAGEREF _Toc134016693 \h </w:instrText>
        </w:r>
        <w:r>
          <w:rPr>
            <w:noProof/>
            <w:webHidden/>
          </w:rPr>
        </w:r>
        <w:r>
          <w:rPr>
            <w:noProof/>
            <w:webHidden/>
          </w:rPr>
          <w:fldChar w:fldCharType="separate"/>
        </w:r>
        <w:r>
          <w:rPr>
            <w:noProof/>
            <w:webHidden/>
          </w:rPr>
          <w:t>2</w:t>
        </w:r>
        <w:r>
          <w:rPr>
            <w:noProof/>
            <w:webHidden/>
          </w:rPr>
          <w:fldChar w:fldCharType="end"/>
        </w:r>
      </w:hyperlink>
    </w:p>
    <w:p w14:paraId="3716F696" w14:textId="5AB98E5C" w:rsidR="002A09DE" w:rsidRDefault="002A09DE">
      <w:pPr>
        <w:pStyle w:val="TOC1"/>
        <w:rPr>
          <w:rFonts w:asciiTheme="minorHAnsi" w:eastAsiaTheme="minorEastAsia" w:hAnsiTheme="minorHAnsi"/>
          <w:noProof/>
          <w:color w:val="auto"/>
          <w:kern w:val="2"/>
          <w:sz w:val="22"/>
          <w:szCs w:val="22"/>
          <w:lang w:eastAsia="en-GB"/>
          <w14:ligatures w14:val="standardContextual"/>
        </w:rPr>
      </w:pPr>
      <w:hyperlink w:anchor="_Toc134016694" w:history="1">
        <w:r w:rsidRPr="00702974">
          <w:rPr>
            <w:rStyle w:val="Hyperlink"/>
            <w:noProof/>
            <w:rtl/>
            <w:lang w:bidi="ar-EG"/>
          </w:rPr>
          <w:t>كيف تشارك؟</w:t>
        </w:r>
        <w:r>
          <w:rPr>
            <w:noProof/>
            <w:webHidden/>
          </w:rPr>
          <w:tab/>
        </w:r>
        <w:r>
          <w:rPr>
            <w:noProof/>
            <w:webHidden/>
          </w:rPr>
          <w:fldChar w:fldCharType="begin"/>
        </w:r>
        <w:r>
          <w:rPr>
            <w:noProof/>
            <w:webHidden/>
          </w:rPr>
          <w:instrText xml:space="preserve"> PAGEREF _Toc134016694 \h </w:instrText>
        </w:r>
        <w:r>
          <w:rPr>
            <w:noProof/>
            <w:webHidden/>
          </w:rPr>
        </w:r>
        <w:r>
          <w:rPr>
            <w:noProof/>
            <w:webHidden/>
          </w:rPr>
          <w:fldChar w:fldCharType="separate"/>
        </w:r>
        <w:r>
          <w:rPr>
            <w:noProof/>
            <w:webHidden/>
          </w:rPr>
          <w:t>3</w:t>
        </w:r>
        <w:r>
          <w:rPr>
            <w:noProof/>
            <w:webHidden/>
          </w:rPr>
          <w:fldChar w:fldCharType="end"/>
        </w:r>
      </w:hyperlink>
    </w:p>
    <w:p w14:paraId="06FEA90B" w14:textId="5BB07E14" w:rsidR="002A09DE" w:rsidRDefault="002A09DE">
      <w:pPr>
        <w:pStyle w:val="TOC1"/>
        <w:rPr>
          <w:rFonts w:asciiTheme="minorHAnsi" w:eastAsiaTheme="minorEastAsia" w:hAnsiTheme="minorHAnsi"/>
          <w:noProof/>
          <w:color w:val="auto"/>
          <w:kern w:val="2"/>
          <w:sz w:val="22"/>
          <w:szCs w:val="22"/>
          <w:lang w:eastAsia="en-GB"/>
          <w14:ligatures w14:val="standardContextual"/>
        </w:rPr>
      </w:pPr>
      <w:hyperlink w:anchor="_Toc134016695" w:history="1">
        <w:r w:rsidRPr="00702974">
          <w:rPr>
            <w:rStyle w:val="Hyperlink"/>
            <w:noProof/>
            <w:rtl/>
            <w:lang w:bidi="ar-EG"/>
          </w:rPr>
          <w:t>من أين أتينا؟</w:t>
        </w:r>
        <w:r>
          <w:rPr>
            <w:noProof/>
            <w:webHidden/>
          </w:rPr>
          <w:tab/>
        </w:r>
        <w:r>
          <w:rPr>
            <w:noProof/>
            <w:webHidden/>
          </w:rPr>
          <w:fldChar w:fldCharType="begin"/>
        </w:r>
        <w:r>
          <w:rPr>
            <w:noProof/>
            <w:webHidden/>
          </w:rPr>
          <w:instrText xml:space="preserve"> PAGEREF _Toc134016695 \h </w:instrText>
        </w:r>
        <w:r>
          <w:rPr>
            <w:noProof/>
            <w:webHidden/>
          </w:rPr>
        </w:r>
        <w:r>
          <w:rPr>
            <w:noProof/>
            <w:webHidden/>
          </w:rPr>
          <w:fldChar w:fldCharType="separate"/>
        </w:r>
        <w:r>
          <w:rPr>
            <w:noProof/>
            <w:webHidden/>
          </w:rPr>
          <w:t>5</w:t>
        </w:r>
        <w:r>
          <w:rPr>
            <w:noProof/>
            <w:webHidden/>
          </w:rPr>
          <w:fldChar w:fldCharType="end"/>
        </w:r>
      </w:hyperlink>
    </w:p>
    <w:p w14:paraId="72A7C896" w14:textId="6A6F1A02" w:rsidR="002A09DE" w:rsidRDefault="002A09DE">
      <w:pPr>
        <w:pStyle w:val="TOC1"/>
        <w:rPr>
          <w:rFonts w:asciiTheme="minorHAnsi" w:eastAsiaTheme="minorEastAsia" w:hAnsiTheme="minorHAnsi"/>
          <w:noProof/>
          <w:color w:val="auto"/>
          <w:kern w:val="2"/>
          <w:sz w:val="22"/>
          <w:szCs w:val="22"/>
          <w:lang w:eastAsia="en-GB"/>
          <w14:ligatures w14:val="standardContextual"/>
        </w:rPr>
      </w:pPr>
      <w:hyperlink w:anchor="_Toc134016696" w:history="1">
        <w:r w:rsidRPr="00702974">
          <w:rPr>
            <w:rStyle w:val="Hyperlink"/>
            <w:noProof/>
            <w:rtl/>
            <w:lang w:bidi="ar-EG"/>
          </w:rPr>
          <w:t>أين نحن الآن؟</w:t>
        </w:r>
        <w:r>
          <w:rPr>
            <w:noProof/>
            <w:webHidden/>
          </w:rPr>
          <w:tab/>
        </w:r>
        <w:r>
          <w:rPr>
            <w:noProof/>
            <w:webHidden/>
          </w:rPr>
          <w:fldChar w:fldCharType="begin"/>
        </w:r>
        <w:r>
          <w:rPr>
            <w:noProof/>
            <w:webHidden/>
          </w:rPr>
          <w:instrText xml:space="preserve"> PAGEREF _Toc134016696 \h </w:instrText>
        </w:r>
        <w:r>
          <w:rPr>
            <w:noProof/>
            <w:webHidden/>
          </w:rPr>
        </w:r>
        <w:r>
          <w:rPr>
            <w:noProof/>
            <w:webHidden/>
          </w:rPr>
          <w:fldChar w:fldCharType="separate"/>
        </w:r>
        <w:r>
          <w:rPr>
            <w:noProof/>
            <w:webHidden/>
          </w:rPr>
          <w:t>6</w:t>
        </w:r>
        <w:r>
          <w:rPr>
            <w:noProof/>
            <w:webHidden/>
          </w:rPr>
          <w:fldChar w:fldCharType="end"/>
        </w:r>
      </w:hyperlink>
    </w:p>
    <w:p w14:paraId="29C7082C" w14:textId="4369684C" w:rsidR="002A09DE" w:rsidRDefault="002A09DE" w:rsidP="002A09DE">
      <w:pPr>
        <w:pStyle w:val="TOC1"/>
        <w:tabs>
          <w:tab w:val="clear" w:pos="454"/>
        </w:tabs>
        <w:rPr>
          <w:rFonts w:asciiTheme="minorHAnsi" w:eastAsiaTheme="minorEastAsia" w:hAnsiTheme="minorHAnsi"/>
          <w:noProof/>
          <w:color w:val="auto"/>
          <w:kern w:val="2"/>
          <w:sz w:val="22"/>
          <w:szCs w:val="22"/>
          <w:lang w:eastAsia="en-GB"/>
          <w14:ligatures w14:val="standardContextual"/>
        </w:rPr>
      </w:pPr>
      <w:hyperlink w:anchor="_Toc134016697" w:history="1">
        <w:r w:rsidRPr="00702974">
          <w:rPr>
            <w:rStyle w:val="Hyperlink"/>
            <w:noProof/>
            <w:rtl/>
            <w:lang w:bidi="ar-EG"/>
          </w:rPr>
          <w:t xml:space="preserve">ماذا تريد من </w:t>
        </w:r>
        <w:r w:rsidRPr="00702974">
          <w:rPr>
            <w:rStyle w:val="Hyperlink"/>
            <w:noProof/>
          </w:rPr>
          <w:t>NHS</w:t>
        </w:r>
        <w:r w:rsidRPr="00702974">
          <w:rPr>
            <w:rStyle w:val="Hyperlink"/>
            <w:noProof/>
            <w:rtl/>
            <w:lang w:bidi="ar-EG"/>
          </w:rPr>
          <w:t xml:space="preserve"> في المستقبل؟</w:t>
        </w:r>
        <w:r>
          <w:rPr>
            <w:noProof/>
            <w:webHidden/>
          </w:rPr>
          <w:tab/>
        </w:r>
        <w:r>
          <w:rPr>
            <w:noProof/>
            <w:webHidden/>
          </w:rPr>
          <w:fldChar w:fldCharType="begin"/>
        </w:r>
        <w:r>
          <w:rPr>
            <w:noProof/>
            <w:webHidden/>
          </w:rPr>
          <w:instrText xml:space="preserve"> PAGEREF _Toc134016697 \h </w:instrText>
        </w:r>
        <w:r>
          <w:rPr>
            <w:noProof/>
            <w:webHidden/>
          </w:rPr>
        </w:r>
        <w:r>
          <w:rPr>
            <w:noProof/>
            <w:webHidden/>
          </w:rPr>
          <w:fldChar w:fldCharType="separate"/>
        </w:r>
        <w:r>
          <w:rPr>
            <w:noProof/>
            <w:webHidden/>
          </w:rPr>
          <w:t>7</w:t>
        </w:r>
        <w:r>
          <w:rPr>
            <w:noProof/>
            <w:webHidden/>
          </w:rPr>
          <w:fldChar w:fldCharType="end"/>
        </w:r>
      </w:hyperlink>
    </w:p>
    <w:p w14:paraId="73CE7308" w14:textId="53914631" w:rsidR="00510CDF" w:rsidRPr="00510CDF" w:rsidRDefault="002A09DE" w:rsidP="007A5F3B">
      <w:pPr>
        <w:pStyle w:val="TOC1"/>
        <w:bidi/>
      </w:pPr>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bidi/>
        <w:spacing w:before="0"/>
      </w:pPr>
      <w:bookmarkStart w:id="0" w:name="_Toc133398066"/>
      <w:bookmarkStart w:id="1" w:name="_Toc134016692"/>
      <w:r>
        <w:rPr>
          <w:rtl/>
          <w:lang w:bidi="ar-EG"/>
        </w:rPr>
        <w:lastRenderedPageBreak/>
        <w:t xml:space="preserve">جمعية الـ </w:t>
      </w:r>
      <w:r>
        <w:t>NHS</w:t>
      </w:r>
      <w:bookmarkEnd w:id="0"/>
      <w:bookmarkEnd w:id="1"/>
    </w:p>
    <w:p w14:paraId="505B1B8E" w14:textId="77777777" w:rsidR="00D17674" w:rsidRDefault="00900DAA" w:rsidP="00900DAA">
      <w:pPr>
        <w:pStyle w:val="BodyText"/>
        <w:bidi/>
      </w:pPr>
      <w:r>
        <w:rPr>
          <w:rtl/>
          <w:lang w:bidi="ar-EG"/>
        </w:rPr>
        <w:t xml:space="preserve">تجمع جمعية </w:t>
      </w:r>
      <w:r>
        <w:t>NHS</w:t>
      </w:r>
      <w:r>
        <w:rPr>
          <w:rtl/>
          <w:lang w:bidi="ar-EG"/>
        </w:rPr>
        <w:t xml:space="preserve"> مجموعة من الأفراد من جميع قطاعات الصحة والرعاية على فترات منتظمة لتقديم المشورة المستقلة لمجلس إدارة </w:t>
      </w:r>
      <w:r>
        <w:t>NHS England</w:t>
      </w:r>
      <w:r>
        <w:rPr>
          <w:rtl/>
          <w:lang w:bidi="ar-EG"/>
        </w:rPr>
        <w:t>.</w:t>
      </w:r>
    </w:p>
    <w:p w14:paraId="36661B0A" w14:textId="0902ED6D" w:rsidR="00900DAA" w:rsidRDefault="00900DAA" w:rsidP="00900DAA">
      <w:pPr>
        <w:pStyle w:val="BodyText"/>
        <w:bidi/>
      </w:pPr>
      <w:r>
        <w:rPr>
          <w:rtl/>
          <w:lang w:bidi="ar-EG"/>
        </w:rPr>
        <w:t xml:space="preserve">ويضم أعضاؤها قادة سريريين وتشغيليين في </w:t>
      </w:r>
      <w:r>
        <w:t>NHS</w:t>
      </w:r>
      <w:r>
        <w:rPr>
          <w:rtl/>
          <w:lang w:bidi="ar-EG"/>
        </w:rPr>
        <w:t xml:space="preserve">، وموظفي الخطوط الأمامية، والمرضى، وممثلين عن العديد من الجمعيات الخيرية والمنظمات المجتمعية. وتقود جمعية </w:t>
      </w:r>
      <w:r>
        <w:t>NHS</w:t>
      </w:r>
      <w:r>
        <w:rPr>
          <w:rtl/>
          <w:lang w:bidi="ar-EG"/>
        </w:rPr>
        <w:t xml:space="preserve"> التقرير المقدم من </w:t>
      </w:r>
      <w:r>
        <w:t>NHS@75</w:t>
      </w:r>
      <w:r>
        <w:rPr>
          <w:rtl/>
          <w:lang w:bidi="ar-EG"/>
        </w:rPr>
        <w:t>.</w:t>
      </w:r>
    </w:p>
    <w:p w14:paraId="06281A9D" w14:textId="77777777" w:rsidR="00900DAA" w:rsidRDefault="00900DAA" w:rsidP="00900DAA">
      <w:pPr>
        <w:pStyle w:val="Heading2"/>
        <w:bidi/>
      </w:pPr>
      <w:bookmarkStart w:id="2" w:name="_Toc133398067"/>
      <w:bookmarkStart w:id="3" w:name="_Toc134016693"/>
      <w:r>
        <w:rPr>
          <w:rtl/>
          <w:lang w:bidi="ar-EG"/>
        </w:rPr>
        <w:t xml:space="preserve">تقديم </w:t>
      </w:r>
      <w:r>
        <w:t>NHS@75</w:t>
      </w:r>
      <w:bookmarkEnd w:id="2"/>
      <w:bookmarkEnd w:id="3"/>
    </w:p>
    <w:p w14:paraId="4B91B38E" w14:textId="59B16034" w:rsidR="00900DAA" w:rsidRDefault="00900DAA" w:rsidP="00900DAA">
      <w:pPr>
        <w:pStyle w:val="BodyText"/>
        <w:bidi/>
      </w:pPr>
      <w:r>
        <w:rPr>
          <w:rtl/>
          <w:lang w:bidi="ar-EG"/>
        </w:rPr>
        <w:t xml:space="preserve">في 5 يوليو 2023، تحتفل </w:t>
      </w:r>
      <w:r>
        <w:t>NHS</w:t>
      </w:r>
      <w:r>
        <w:rPr>
          <w:rtl/>
          <w:lang w:bidi="ar-EG"/>
        </w:rPr>
        <w:t xml:space="preserve"> بعيد ميلادها الخامس والسبعين. منذ تأسيسها في عام 1948، تطورت الـ </w:t>
      </w:r>
      <w:r>
        <w:t>NHS</w:t>
      </w:r>
      <w:r>
        <w:rPr>
          <w:rtl/>
          <w:lang w:bidi="ar-EG"/>
        </w:rPr>
        <w:t xml:space="preserve"> لتصبح واحدة من أكبر أنظمة الرعاية الصحية وأكثرها احترامًا في العالم. إنها توفر مجموعة واسعة من الخدمات المجانية لملايين الأشخاص عند الحاجة لاستخدامها للجميع.</w:t>
      </w:r>
    </w:p>
    <w:p w14:paraId="2FA2231B" w14:textId="77777777" w:rsidR="00900DAA" w:rsidRDefault="00900DAA" w:rsidP="00900DAA">
      <w:pPr>
        <w:pStyle w:val="BodyText"/>
        <w:bidi/>
      </w:pPr>
      <w:r>
        <w:rPr>
          <w:rtl/>
          <w:lang w:bidi="ar-EG"/>
        </w:rPr>
        <w:t>تعد هذه الذكرى السنوية الخامسة والسبعين علامة فارقة مهمة، تتيح لنا جميعًا الفرصة لتقدير أهميتها في تقديم خدمات الرعاية الصحية للجميع.</w:t>
      </w:r>
    </w:p>
    <w:p w14:paraId="1E6EA747" w14:textId="77777777" w:rsidR="00D17674" w:rsidRDefault="00900DAA" w:rsidP="00900DAA">
      <w:pPr>
        <w:pStyle w:val="BodyText"/>
        <w:bidi/>
      </w:pPr>
      <w:r>
        <w:rPr>
          <w:rtl/>
          <w:lang w:bidi="ar-EG"/>
        </w:rPr>
        <w:t xml:space="preserve">ومع ذلك، من المهم أيضًا الاعتراف بالتحديات التي تواجهها </w:t>
      </w:r>
      <w:r>
        <w:t>NHS</w:t>
      </w:r>
      <w:r>
        <w:rPr>
          <w:rtl/>
          <w:lang w:bidi="ar-EG"/>
        </w:rPr>
        <w:t xml:space="preserve"> حاليًا، وكيف ستتحول </w:t>
      </w:r>
      <w:r>
        <w:t>NHS</w:t>
      </w:r>
      <w:r>
        <w:rPr>
          <w:rtl/>
          <w:lang w:bidi="ar-EG"/>
        </w:rPr>
        <w:t xml:space="preserve"> بشكل حتمي وتتطور بمرور الوقت لمواجهة هذه الصعوبات بأكبر قدر ممكن من الفعالية.</w:t>
      </w:r>
    </w:p>
    <w:p w14:paraId="7A299873" w14:textId="3908B759" w:rsidR="00900DAA" w:rsidRDefault="00900DAA" w:rsidP="00900DAA">
      <w:pPr>
        <w:pStyle w:val="BodyText"/>
        <w:bidi/>
      </w:pPr>
      <w:r>
        <w:rPr>
          <w:rtl/>
          <w:lang w:bidi="ar-EG"/>
        </w:rPr>
        <w:t xml:space="preserve">تختلف </w:t>
      </w:r>
      <w:r>
        <w:t>NHS</w:t>
      </w:r>
      <w:r>
        <w:rPr>
          <w:rtl/>
          <w:lang w:bidi="ar-EG"/>
        </w:rPr>
        <w:t xml:space="preserve"> اليوم كثيرًا عن أيامها الأولى قبل 75 عامًا، كما يختلف مجتمعنا تمامًا عما كان عليه قبل ثلاثة أجيال.</w:t>
      </w:r>
    </w:p>
    <w:p w14:paraId="28CA6538" w14:textId="77777777" w:rsidR="00900DAA" w:rsidRDefault="00900DAA" w:rsidP="00900DAA">
      <w:pPr>
        <w:pStyle w:val="BodyText"/>
        <w:bidi/>
      </w:pPr>
      <w:r>
        <w:rPr>
          <w:rtl/>
          <w:lang w:bidi="ar-EG"/>
        </w:rPr>
        <w:t xml:space="preserve">ستواصل </w:t>
      </w:r>
      <w:r>
        <w:t>NHS</w:t>
      </w:r>
      <w:r>
        <w:rPr>
          <w:rtl/>
          <w:lang w:bidi="ar-EG"/>
        </w:rPr>
        <w:t xml:space="preserve"> في الغد التكيّف لمواجهة التحديات الجديدة الناشئة، بالإضافة إلى التحديات التي نواجهها حاليًا. وهذه التحديات تشمل زيادة الطلب على الخدمات، وارتفاع مستويات الأمراض المزمنة طويلة الأمد، ونقص القوى العاملة، والحاجة إلى الاستخدام الأفضل للتقنيات والعلاجات الجديدة.</w:t>
      </w:r>
    </w:p>
    <w:p w14:paraId="7799EF7B" w14:textId="77777777" w:rsidR="00900DAA" w:rsidRDefault="00900DAA" w:rsidP="00900DAA">
      <w:pPr>
        <w:pStyle w:val="BodyText"/>
        <w:bidi/>
      </w:pPr>
      <w:r>
        <w:rPr>
          <w:rtl/>
          <w:lang w:bidi="ar-EG"/>
        </w:rPr>
        <w:t xml:space="preserve">إن </w:t>
      </w:r>
      <w:r>
        <w:t>NHS@75</w:t>
      </w:r>
      <w:r>
        <w:rPr>
          <w:rtl/>
          <w:lang w:bidi="ar-EG"/>
        </w:rPr>
        <w:t xml:space="preserve"> تدور حول العمل معًا للمساعدة في تشكيل </w:t>
      </w:r>
      <w:r>
        <w:t>NHS</w:t>
      </w:r>
      <w:r>
        <w:rPr>
          <w:rtl/>
          <w:lang w:bidi="ar-EG"/>
        </w:rPr>
        <w:t xml:space="preserve"> المستقبلية. إنها محادثة تعاونية، نأمل أن تشمل كل من يرغب في المشاركة. نحن نرحب بأفكارك، وإحصاءاتك، واقتراحاتك، ونأمل أن ترغب في أن تنضم إلى ذلك.</w:t>
      </w:r>
    </w:p>
    <w:p w14:paraId="67852F3A" w14:textId="285D786A" w:rsidR="00900DAA" w:rsidRDefault="00900DAA" w:rsidP="00CC6DF6">
      <w:pPr>
        <w:pStyle w:val="BodyText"/>
        <w:keepNext/>
        <w:bidi/>
      </w:pPr>
      <w:r>
        <w:rPr>
          <w:rtl/>
          <w:lang w:bidi="ar-EG"/>
        </w:rPr>
        <w:t>هناك ثلاثة أسئلة مهمة نود أن نطرحها عليك:</w:t>
      </w:r>
    </w:p>
    <w:p w14:paraId="7B71B37C" w14:textId="1FC02A3E" w:rsidR="00900DAA" w:rsidRDefault="00900DAA" w:rsidP="00CC6DF6">
      <w:pPr>
        <w:pStyle w:val="BodyText"/>
        <w:keepNext/>
        <w:numPr>
          <w:ilvl w:val="0"/>
          <w:numId w:val="19"/>
        </w:numPr>
        <w:bidi/>
        <w:spacing w:after="120"/>
      </w:pPr>
      <w:r>
        <w:rPr>
          <w:rtl/>
          <w:lang w:bidi="ar-EG"/>
        </w:rPr>
        <w:t xml:space="preserve">إلى أي مدى وصلت </w:t>
      </w:r>
      <w:r>
        <w:t>NHS</w:t>
      </w:r>
      <w:r>
        <w:rPr>
          <w:rtl/>
          <w:lang w:bidi="ar-EG"/>
        </w:rPr>
        <w:t xml:space="preserve"> في 75 عامًا؟</w:t>
      </w:r>
    </w:p>
    <w:p w14:paraId="53FFA012" w14:textId="3BF20C23" w:rsidR="00900DAA" w:rsidRDefault="00900DAA" w:rsidP="00CC6DF6">
      <w:pPr>
        <w:pStyle w:val="BodyText"/>
        <w:keepNext/>
        <w:numPr>
          <w:ilvl w:val="0"/>
          <w:numId w:val="19"/>
        </w:numPr>
        <w:bidi/>
        <w:spacing w:after="120"/>
      </w:pPr>
      <w:r>
        <w:rPr>
          <w:rtl/>
          <w:lang w:bidi="ar-EG"/>
        </w:rPr>
        <w:t>اين هي الان؟</w:t>
      </w:r>
    </w:p>
    <w:p w14:paraId="10ACAE7B" w14:textId="28DEE69F" w:rsidR="00900DAA" w:rsidRDefault="00900DAA" w:rsidP="00A0524C">
      <w:pPr>
        <w:pStyle w:val="BodyText"/>
        <w:numPr>
          <w:ilvl w:val="0"/>
          <w:numId w:val="19"/>
        </w:numPr>
        <w:bidi/>
      </w:pPr>
      <w:r>
        <w:rPr>
          <w:rtl/>
          <w:lang w:bidi="ar-EG"/>
        </w:rPr>
        <w:t>ماذا تريد منها في المستقبل؟</w:t>
      </w:r>
    </w:p>
    <w:p w14:paraId="7C14DC2B" w14:textId="77777777" w:rsidR="00D17674" w:rsidRDefault="00900DAA" w:rsidP="00900DAA">
      <w:pPr>
        <w:pStyle w:val="BodyText"/>
        <w:bidi/>
      </w:pPr>
      <w:r>
        <w:rPr>
          <w:rtl/>
          <w:lang w:bidi="ar-EG"/>
        </w:rPr>
        <w:t>مساهماتك مهمة في هذه المحادثة، مهما كانت مختصرة أو متعمقة. نريد مناقشة صادقة: التعرف على ما هو صعب، وكذلك الاحتفال بما يسير على ما يرام.</w:t>
      </w:r>
    </w:p>
    <w:p w14:paraId="4BAE534A" w14:textId="2CB021FE" w:rsidR="00900DAA" w:rsidRDefault="00900DAA" w:rsidP="00900DAA">
      <w:pPr>
        <w:pStyle w:val="BodyText"/>
        <w:bidi/>
      </w:pPr>
      <w:r>
        <w:rPr>
          <w:rtl/>
          <w:lang w:bidi="ar-EG"/>
        </w:rPr>
        <w:t>نحن نرحب بأي شيء ترغب في مشاركته معنا، وقد طرحنا أسئلة واسعة بقصد الحصول على اكبر قدر من الخبرات والأفكار منك. كلما أخبرتنا أكثر، كلما تعلمنا أكثر في هذا الوقت المهم للغاية.</w:t>
      </w:r>
    </w:p>
    <w:p w14:paraId="79BE16F8" w14:textId="77777777" w:rsidR="00900DAA" w:rsidRDefault="00900DAA" w:rsidP="00900DAA">
      <w:pPr>
        <w:pStyle w:val="BodyText"/>
        <w:bidi/>
      </w:pPr>
      <w:r>
        <w:rPr>
          <w:rtl/>
          <w:lang w:bidi="ar-EG"/>
        </w:rPr>
        <w:lastRenderedPageBreak/>
        <w:t xml:space="preserve">ستساعد مساهماتك في تشكيل تقرير إلى </w:t>
      </w:r>
      <w:r>
        <w:t>NHS</w:t>
      </w:r>
      <w:r>
        <w:rPr>
          <w:rtl/>
          <w:lang w:bidi="ar-EG"/>
        </w:rPr>
        <w:t xml:space="preserve"> في إنجلترا وشركائها، بما في ذلك </w:t>
      </w:r>
      <w:r>
        <w:t>Amanda Pritchard</w:t>
      </w:r>
      <w:r>
        <w:rPr>
          <w:rtl/>
          <w:lang w:bidi="ar-EG"/>
        </w:rPr>
        <w:t xml:space="preserve">، الرئيس التنفيذي لـ </w:t>
      </w:r>
      <w:r>
        <w:t>NHS</w:t>
      </w:r>
      <w:r>
        <w:rPr>
          <w:rtl/>
          <w:lang w:bidi="ar-EG"/>
        </w:rPr>
        <w:t>.</w:t>
      </w:r>
    </w:p>
    <w:p w14:paraId="0C84272D" w14:textId="1BF2379F" w:rsidR="00900DAA" w:rsidRDefault="00900DAA" w:rsidP="00900DAA">
      <w:pPr>
        <w:pStyle w:val="BodyText"/>
        <w:bidi/>
      </w:pPr>
      <w:r>
        <w:rPr>
          <w:rtl/>
          <w:lang w:bidi="ar-EG"/>
        </w:rPr>
        <w:t xml:space="preserve">على مدى الأشهر القليلة الماضية، كانت جمعية </w:t>
      </w:r>
      <w:r>
        <w:t>NHS</w:t>
      </w:r>
      <w:r>
        <w:rPr>
          <w:rtl/>
          <w:lang w:bidi="ar-EG"/>
        </w:rPr>
        <w:t xml:space="preserve"> تدرس بالفعل بعض التطلعات لـ </w:t>
      </w:r>
      <w:r>
        <w:t>NHS</w:t>
      </w:r>
      <w:r>
        <w:rPr>
          <w:rtl/>
          <w:lang w:bidi="ar-EG"/>
        </w:rPr>
        <w:t xml:space="preserve"> بعد عيد الميلاد الخامس والسبعين. وهذه التطلعات تشمل:</w:t>
      </w:r>
    </w:p>
    <w:p w14:paraId="755CA32A" w14:textId="77777777" w:rsidR="00844F10" w:rsidRDefault="00900DAA" w:rsidP="007A5F3B">
      <w:pPr>
        <w:pStyle w:val="ListBullet"/>
        <w:numPr>
          <w:ilvl w:val="0"/>
          <w:numId w:val="21"/>
        </w:numPr>
        <w:bidi/>
      </w:pPr>
      <w:r>
        <w:rPr>
          <w:rtl/>
          <w:lang w:bidi="ar-EG"/>
        </w:rPr>
        <w:t>الوقاية</w:t>
      </w:r>
    </w:p>
    <w:p w14:paraId="44DF9F39" w14:textId="5C459B1E" w:rsidR="00900DAA" w:rsidRDefault="00900DAA" w:rsidP="00D17674">
      <w:pPr>
        <w:pStyle w:val="LastBullet2"/>
        <w:bidi/>
      </w:pPr>
      <w:r>
        <w:rPr>
          <w:rtl/>
          <w:lang w:bidi="ar-EG"/>
        </w:rPr>
        <w:t>مساعدة الناس في أن يعيشوا حياة أطول وأكثر صحة.</w:t>
      </w:r>
    </w:p>
    <w:p w14:paraId="2F3E0B95" w14:textId="77777777" w:rsidR="00844F10" w:rsidRDefault="00900DAA" w:rsidP="007A5F3B">
      <w:pPr>
        <w:pStyle w:val="ListBullet"/>
        <w:numPr>
          <w:ilvl w:val="0"/>
          <w:numId w:val="21"/>
        </w:numPr>
        <w:bidi/>
      </w:pPr>
      <w:r>
        <w:rPr>
          <w:rtl/>
          <w:lang w:bidi="ar-EG"/>
        </w:rPr>
        <w:t>إضفاء الطابع الشخصي</w:t>
      </w:r>
    </w:p>
    <w:p w14:paraId="51EC182F" w14:textId="0C1C282D" w:rsidR="00900DAA" w:rsidRDefault="00900DAA" w:rsidP="00D17674">
      <w:pPr>
        <w:pStyle w:val="LastBullet2"/>
        <w:bidi/>
      </w:pPr>
      <w:r>
        <w:rPr>
          <w:rtl/>
          <w:lang w:bidi="ar-EG"/>
        </w:rPr>
        <w:t>منح الناس القدرة على التحكم في رعايتهم الخاصة وتقاسم المسؤولية في تحقيق صحة أفضل.</w:t>
      </w:r>
    </w:p>
    <w:p w14:paraId="6DED77D0" w14:textId="77777777" w:rsidR="00844F10" w:rsidRDefault="00900DAA" w:rsidP="007A5F3B">
      <w:pPr>
        <w:pStyle w:val="ListBullet"/>
        <w:numPr>
          <w:ilvl w:val="0"/>
          <w:numId w:val="21"/>
        </w:numPr>
        <w:bidi/>
      </w:pPr>
      <w:r>
        <w:rPr>
          <w:rtl/>
          <w:lang w:bidi="ar-EG"/>
        </w:rPr>
        <w:t>ناس</w:t>
      </w:r>
    </w:p>
    <w:p w14:paraId="6968B20A" w14:textId="76211347" w:rsidR="00900DAA" w:rsidRDefault="00900DAA" w:rsidP="00D17674">
      <w:pPr>
        <w:pStyle w:val="LastBullet2"/>
        <w:bidi/>
      </w:pPr>
      <w:r>
        <w:rPr>
          <w:rtl/>
          <w:lang w:bidi="ar-EG"/>
        </w:rPr>
        <w:t>رعاية أولئك الذين يعتنون بنا، بما في ذلك أولئك الذين يعملون في الخدمة الصحية ومقدمي الرعاية غير مدفوعي الأجر للعائلة والأصدقاء</w:t>
      </w:r>
    </w:p>
    <w:p w14:paraId="33F84B27" w14:textId="77777777" w:rsidR="00844F10" w:rsidRDefault="00900DAA" w:rsidP="007A5F3B">
      <w:pPr>
        <w:pStyle w:val="ListBullet"/>
        <w:numPr>
          <w:ilvl w:val="0"/>
          <w:numId w:val="21"/>
        </w:numPr>
        <w:bidi/>
      </w:pPr>
      <w:r>
        <w:rPr>
          <w:rtl/>
          <w:lang w:bidi="ar-EG"/>
        </w:rPr>
        <w:t>المشاركة</w:t>
      </w:r>
    </w:p>
    <w:p w14:paraId="70832A35" w14:textId="03CEEA1F" w:rsidR="00900DAA" w:rsidRDefault="00900DAA" w:rsidP="00D17674">
      <w:pPr>
        <w:pStyle w:val="LastBullet2"/>
        <w:bidi/>
      </w:pPr>
      <w:r>
        <w:rPr>
          <w:rtl/>
          <w:lang w:bidi="ar-EG"/>
        </w:rPr>
        <w:t>إشراك المرضى وعائلاتهم في جميع مستويات صنع القرار وتصميم الخدمات.</w:t>
      </w:r>
    </w:p>
    <w:p w14:paraId="0DE2BA44" w14:textId="77777777" w:rsidR="00844F10" w:rsidRDefault="00900DAA" w:rsidP="007A5F3B">
      <w:pPr>
        <w:pStyle w:val="ListBullet"/>
        <w:keepNext/>
        <w:numPr>
          <w:ilvl w:val="0"/>
          <w:numId w:val="21"/>
        </w:numPr>
        <w:bidi/>
      </w:pPr>
      <w:r>
        <w:rPr>
          <w:rtl/>
          <w:lang w:bidi="ar-EG"/>
        </w:rPr>
        <w:t>الرعاية الأوّلية والمجتمعية</w:t>
      </w:r>
    </w:p>
    <w:p w14:paraId="72F727C4" w14:textId="3B88E5C0" w:rsidR="00900DAA" w:rsidRDefault="00900DAA" w:rsidP="00D17674">
      <w:pPr>
        <w:pStyle w:val="LastBullet2"/>
        <w:bidi/>
      </w:pPr>
      <w:r>
        <w:rPr>
          <w:rtl/>
          <w:lang w:bidi="ar-EG"/>
        </w:rPr>
        <w:t>التركيز على تعزيز هذه الخدمات المحلية التي تشكل الأساس لمعظم الرعاية والعلاج.</w:t>
      </w:r>
    </w:p>
    <w:p w14:paraId="66ADFD4D" w14:textId="77777777" w:rsidR="00844F10" w:rsidRDefault="00900DAA" w:rsidP="007A5F3B">
      <w:pPr>
        <w:pStyle w:val="ListBullet"/>
        <w:numPr>
          <w:ilvl w:val="0"/>
          <w:numId w:val="21"/>
        </w:numPr>
        <w:bidi/>
      </w:pPr>
      <w:r>
        <w:rPr>
          <w:rtl/>
          <w:lang w:bidi="ar-EG"/>
        </w:rPr>
        <w:t>الشراكه</w:t>
      </w:r>
    </w:p>
    <w:p w14:paraId="0EBD756E" w14:textId="78B8DAC7" w:rsidR="00900DAA" w:rsidRDefault="00900DAA" w:rsidP="00D17674">
      <w:pPr>
        <w:pStyle w:val="LastBullet2"/>
        <w:bidi/>
      </w:pPr>
      <w:r>
        <w:rPr>
          <w:rtl/>
          <w:lang w:bidi="ar-EG"/>
        </w:rPr>
        <w:t xml:space="preserve">تعمل </w:t>
      </w:r>
      <w:r>
        <w:t>NHS</w:t>
      </w:r>
      <w:r>
        <w:rPr>
          <w:rtl/>
          <w:lang w:bidi="ar-EG"/>
        </w:rPr>
        <w:t xml:space="preserve"> بشكل أفضل مع المنظمات الأخرى لتحسين الصحة والرعاية للجميع.</w:t>
      </w:r>
    </w:p>
    <w:p w14:paraId="154EADBE" w14:textId="77777777" w:rsidR="00900DAA" w:rsidRDefault="00900DAA" w:rsidP="00900DAA">
      <w:pPr>
        <w:pStyle w:val="BodyText"/>
        <w:bidi/>
      </w:pPr>
      <w:r>
        <w:rPr>
          <w:rtl/>
          <w:lang w:bidi="ar-EG"/>
        </w:rPr>
        <w:t>الآن، حان دورك - يُرجى إخبارنا برأيك.</w:t>
      </w:r>
    </w:p>
    <w:p w14:paraId="066C0F05" w14:textId="77777777" w:rsidR="00900DAA" w:rsidRDefault="00900DAA" w:rsidP="00900DAA">
      <w:pPr>
        <w:pStyle w:val="BodyText"/>
        <w:bidi/>
      </w:pPr>
      <w:r>
        <w:rPr>
          <w:rtl/>
          <w:lang w:bidi="ar-EG"/>
        </w:rPr>
        <w:t xml:space="preserve">سيتم تقديم هذه المشاركة إلى جمعية </w:t>
      </w:r>
      <w:r>
        <w:t>NHS</w:t>
      </w:r>
      <w:r>
        <w:rPr>
          <w:rtl/>
          <w:lang w:bidi="ar-EG"/>
        </w:rPr>
        <w:t xml:space="preserve">، بهدف الحصول على توافق في الآراء بشأن التطوير المستقبلي لـ </w:t>
      </w:r>
      <w:r>
        <w:t>NHS</w:t>
      </w:r>
      <w:r>
        <w:rPr>
          <w:rtl/>
          <w:lang w:bidi="ar-EG"/>
        </w:rPr>
        <w:t xml:space="preserve"> حيث تقدم المشورة لمجلس </w:t>
      </w:r>
      <w:r>
        <w:t>NHS England</w:t>
      </w:r>
      <w:r>
        <w:rPr>
          <w:rtl/>
          <w:lang w:bidi="ar-EG"/>
        </w:rPr>
        <w:t>.</w:t>
      </w:r>
    </w:p>
    <w:p w14:paraId="7A88E0BF" w14:textId="77777777" w:rsidR="00900DAA" w:rsidRDefault="00900DAA" w:rsidP="00900DAA">
      <w:pPr>
        <w:pStyle w:val="BodyText"/>
        <w:bidi/>
      </w:pPr>
      <w:r>
        <w:rPr>
          <w:rtl/>
          <w:lang w:bidi="ar-EG"/>
        </w:rPr>
        <w:t>شكرا لمشاركتك في هذه المحادثة المهمة.</w:t>
      </w:r>
    </w:p>
    <w:p w14:paraId="7CD4371B" w14:textId="61A5B515" w:rsidR="00D05380" w:rsidRDefault="00900DAA" w:rsidP="00900DAA">
      <w:pPr>
        <w:pStyle w:val="BodyText"/>
        <w:bidi/>
      </w:pPr>
      <w:r>
        <w:rPr>
          <w:b/>
          <w:bCs/>
          <w:rtl/>
          <w:lang w:bidi="ar-EG"/>
        </w:rPr>
        <w:t>كلير جيرادا وكريس هام</w:t>
      </w:r>
      <w:r>
        <w:br/>
      </w:r>
      <w:r>
        <w:rPr>
          <w:rtl/>
          <w:lang w:bidi="ar-EG"/>
        </w:rPr>
        <w:t xml:space="preserve">الرؤساء المشاركون، جمعية </w:t>
      </w:r>
      <w:r>
        <w:t>NHS</w:t>
      </w:r>
    </w:p>
    <w:p w14:paraId="6BF90614" w14:textId="77777777" w:rsidR="0092200B" w:rsidRDefault="0092200B" w:rsidP="00FE0100">
      <w:pPr>
        <w:pStyle w:val="Heading2"/>
        <w:bidi/>
      </w:pPr>
      <w:bookmarkStart w:id="4" w:name="_Toc133398068"/>
      <w:bookmarkStart w:id="5" w:name="_Toc134016694"/>
      <w:r>
        <w:rPr>
          <w:rtl/>
          <w:lang w:bidi="ar-EG"/>
        </w:rPr>
        <w:t>كيف تشارك؟</w:t>
      </w:r>
      <w:bookmarkEnd w:id="4"/>
      <w:bookmarkEnd w:id="5"/>
    </w:p>
    <w:p w14:paraId="64DC9E77" w14:textId="7B1B2EDC" w:rsidR="0092200B" w:rsidRDefault="0092200B" w:rsidP="0092200B">
      <w:pPr>
        <w:pStyle w:val="BodyText"/>
        <w:bidi/>
      </w:pPr>
      <w:r>
        <w:rPr>
          <w:rtl/>
          <w:lang w:bidi="ar-EG"/>
        </w:rPr>
        <w:t>ستجد أدناه كل سؤال من الأسئلة الثلاثة، وبجانبه بعض المعلومات الأساسية حول كل سؤال. لا تتردد في الإجابة على جميع الأسئلة، أو مجرد الإجابة على واحد أو اثنين منهم، أيهما أكثر ملاءمة لك.</w:t>
      </w:r>
    </w:p>
    <w:p w14:paraId="180428A4" w14:textId="698029E7" w:rsidR="00900DAA" w:rsidRDefault="0092200B" w:rsidP="0092200B">
      <w:pPr>
        <w:pStyle w:val="BodyText"/>
        <w:bidi/>
      </w:pPr>
      <w:r>
        <w:rPr>
          <w:rtl/>
          <w:lang w:bidi="ar-EG"/>
        </w:rPr>
        <w:lastRenderedPageBreak/>
        <w:t>حتى نتمكن من معالجة الردود بشكل أفضل، يرجى تقديم الملاحظات من خلالها[</w:t>
      </w:r>
      <w:r>
        <w:rPr>
          <w:highlight w:val="yellow"/>
        </w:rPr>
        <w:t>XX</w:t>
      </w:r>
      <w:r>
        <w:rPr>
          <w:rtl/>
          <w:lang w:bidi="ar-EG"/>
        </w:rPr>
        <w:t>]. مع خالص الشكر.</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bidi/>
              <w:spacing w:before="120" w:after="240"/>
            </w:pPr>
            <w:r>
              <w:rPr>
                <w:bCs/>
                <w:iCs w:val="0"/>
                <w:rtl/>
                <w:lang w:bidi="ar-EG"/>
              </w:rPr>
              <w:t>ما الذي سيبنيه هذا العمل من</w:t>
            </w:r>
          </w:p>
          <w:p w14:paraId="594D37F7" w14:textId="568FFDC3" w:rsidR="00F44916" w:rsidRDefault="00F44916" w:rsidP="00744F54">
            <w:pPr>
              <w:pStyle w:val="BodyText"/>
              <w:bidi/>
              <w:spacing w:after="240"/>
            </w:pPr>
            <w:r>
              <w:rPr>
                <w:rtl/>
                <w:lang w:bidi="ar-EG"/>
              </w:rPr>
              <w:t xml:space="preserve">هذا التمرين ليس إبتداء من الصفر. فهو يعتمد على التعلم من العمل والمشاورات مثل خطة القوى العاملة طويلة الأجل </w:t>
            </w:r>
            <w:r>
              <w:t>Long Term Workforce Plan</w:t>
            </w:r>
            <w:r>
              <w:rPr>
                <w:rtl/>
                <w:lang w:bidi="ar-EG"/>
              </w:rPr>
              <w:t xml:space="preserve"> القادمة، والتقييم الكامل للرعاية الأولية المتكاملة </w:t>
            </w:r>
            <w:r>
              <w:t>Fuller Stocktake of Integrated Primary Care</w:t>
            </w:r>
            <w:r>
              <w:rPr>
                <w:rtl/>
                <w:lang w:bidi="ar-EG"/>
              </w:rPr>
              <w:t xml:space="preserve"> وخطط </w:t>
            </w:r>
            <w:r>
              <w:t>NHS</w:t>
            </w:r>
            <w:r>
              <w:rPr>
                <w:rtl/>
                <w:lang w:bidi="ar-EG"/>
              </w:rPr>
              <w:t xml:space="preserve"> المحلية الأخيرة.</w:t>
            </w:r>
          </w:p>
          <w:p w14:paraId="547DF824" w14:textId="2919067D" w:rsidR="0092200B" w:rsidRDefault="00F44916" w:rsidP="00744F54">
            <w:pPr>
              <w:pStyle w:val="BodyText"/>
              <w:bidi/>
              <w:spacing w:after="240"/>
            </w:pPr>
            <w:r>
              <w:rPr>
                <w:rtl/>
                <w:lang w:bidi="ar-EG"/>
              </w:rPr>
              <w:t xml:space="preserve">وسيكون بإمكانه أيضًا الوصول إلى أحدث الأفكار حول تجربة المريض التي أعدتها </w:t>
            </w:r>
            <w:r>
              <w:t>Healthwatch</w:t>
            </w:r>
            <w:r>
              <w:rPr>
                <w:rtl/>
                <w:lang w:bidi="ar-EG"/>
              </w:rPr>
              <w:t xml:space="preserve"> إنجلترا، والأصوات الوطنية، وتجارب الموظفين من خلال استبيان موظفي </w:t>
            </w:r>
            <w:r>
              <w:t>NHS</w:t>
            </w:r>
            <w:r>
              <w:rPr>
                <w:rtl/>
                <w:lang w:bidi="ar-EG"/>
              </w:rPr>
              <w:t xml:space="preserve"> و </w:t>
            </w:r>
            <w:r>
              <w:t>People Pulse</w:t>
            </w:r>
            <w:r>
              <w:rPr>
                <w:rtl/>
                <w:lang w:bidi="ar-EG"/>
              </w:rPr>
              <w:t>. أصدر الباحثون والكليات الملكية ومراكز الفكر التي تشارك في الجمعية تقارير قيّمة يمكن الاعتماد عليها.</w:t>
            </w:r>
          </w:p>
        </w:tc>
      </w:tr>
    </w:tbl>
    <w:p w14:paraId="5B337EFB" w14:textId="77777777" w:rsidR="001D400A" w:rsidRDefault="001D400A">
      <w:pPr>
        <w:bidi/>
      </w:pPr>
      <w:r>
        <w:br w:type="page"/>
      </w:r>
    </w:p>
    <w:p w14:paraId="4616DAB2" w14:textId="77777777" w:rsidR="00B133BD" w:rsidRDefault="00B133BD" w:rsidP="00B133BD">
      <w:pPr>
        <w:pStyle w:val="Heading2"/>
        <w:bidi/>
      </w:pPr>
      <w:bookmarkStart w:id="6" w:name="_Toc133398069"/>
      <w:bookmarkStart w:id="7" w:name="_Toc134016695"/>
      <w:r>
        <w:rPr>
          <w:rtl/>
          <w:lang w:bidi="ar-EG"/>
        </w:rPr>
        <w:lastRenderedPageBreak/>
        <w:t>من أين أتينا؟</w:t>
      </w:r>
      <w:bookmarkEnd w:id="6"/>
      <w:bookmarkEnd w:id="7"/>
    </w:p>
    <w:p w14:paraId="75D0C17E" w14:textId="77777777" w:rsidR="00B133BD" w:rsidRDefault="00B133BD" w:rsidP="00B133BD">
      <w:pPr>
        <w:pStyle w:val="Heading3"/>
        <w:bidi/>
      </w:pPr>
      <w:r>
        <w:rPr>
          <w:bCs/>
          <w:rtl/>
          <w:lang w:bidi="ar-EG"/>
        </w:rPr>
        <w:t>الخلفية</w:t>
      </w:r>
    </w:p>
    <w:p w14:paraId="649BEF04" w14:textId="1CF23709" w:rsidR="00B133BD" w:rsidRDefault="00B133BD" w:rsidP="00B133BD">
      <w:pPr>
        <w:pStyle w:val="BodyText"/>
        <w:bidi/>
      </w:pPr>
      <w:r>
        <w:rPr>
          <w:rtl/>
          <w:lang w:bidi="ar-EG"/>
        </w:rPr>
        <w:t xml:space="preserve">أَنشأت </w:t>
      </w:r>
      <w:r>
        <w:t>NHS</w:t>
      </w:r>
      <w:r>
        <w:rPr>
          <w:rtl/>
          <w:lang w:bidi="ar-EG"/>
        </w:rPr>
        <w:t xml:space="preserve"> من المبادئ التي مفادها أن الوصول إلى الرعاية الصحية يجب أن يعتمد على الحاجة، وليس القدرة على الدفع، وأن يتم تقديمه بشكل عادل لجميع السكان. مبادئ وحقوق ومسؤوليات المرضى والمواطنين والموظفين منصوص عليها في </w:t>
      </w:r>
      <w:hyperlink r:id="rId11" w:history="1">
        <w:r>
          <w:rPr>
            <w:rStyle w:val="Hyperlink"/>
            <w:rtl/>
            <w:lang w:bidi="ar-EG"/>
          </w:rPr>
          <w:t xml:space="preserve">دستور الصحة الوطنية </w:t>
        </w:r>
        <w:r>
          <w:rPr>
            <w:rStyle w:val="Hyperlink"/>
          </w:rPr>
          <w:t>NHS Constitution</w:t>
        </w:r>
      </w:hyperlink>
      <w:r>
        <w:rPr>
          <w:rtl/>
          <w:lang w:bidi="ar-EG"/>
        </w:rPr>
        <w:t xml:space="preserve"> ومدعومة بالتشريعات.</w:t>
      </w:r>
    </w:p>
    <w:p w14:paraId="4D2D4A30" w14:textId="77777777" w:rsidR="00B133BD" w:rsidRDefault="00B133BD" w:rsidP="00B133BD">
      <w:pPr>
        <w:pStyle w:val="BodyText"/>
        <w:bidi/>
      </w:pPr>
      <w:r>
        <w:rPr>
          <w:rtl/>
          <w:lang w:bidi="ar-EG"/>
        </w:rPr>
        <w:t xml:space="preserve">في جميع الخدمات، يستخدم حوالي 2 مليون شخص خدمات </w:t>
      </w:r>
      <w:r>
        <w:t>NHS</w:t>
      </w:r>
      <w:r>
        <w:rPr>
          <w:rtl/>
          <w:lang w:bidi="ar-EG"/>
        </w:rPr>
        <w:t xml:space="preserve"> في كل يوم عمل. يخدمهم أكثر من 1.4 مليون موظف، ويغطيون أكثر من 150 دورًا، من كل مجتمع في البلاد.</w:t>
      </w:r>
    </w:p>
    <w:p w14:paraId="5D83F631" w14:textId="77777777" w:rsidR="00B133BD" w:rsidRDefault="00B133BD" w:rsidP="00B133BD">
      <w:pPr>
        <w:pStyle w:val="BodyText"/>
        <w:bidi/>
      </w:pPr>
      <w:r>
        <w:rPr>
          <w:rtl/>
          <w:lang w:bidi="ar-EG"/>
        </w:rPr>
        <w:t xml:space="preserve">بقيت بعض الأشياء كما هي أو متشابهة جدًا منذ عام 1948. لا تزال الخدمة مموّلة بالكامل تقريبًا من خلال الضرائب الوطنية. لا تزال الخدمات إلى حد كبير تقدم من خلال مزيج مماثل من المنظمات، من الممارسة العامة </w:t>
      </w:r>
      <w:r>
        <w:t>GP</w:t>
      </w:r>
      <w:r>
        <w:rPr>
          <w:rtl/>
          <w:lang w:bidi="ar-EG"/>
        </w:rPr>
        <w:t xml:space="preserve"> إلى المستشفيات.</w:t>
      </w:r>
    </w:p>
    <w:p w14:paraId="2A889F14" w14:textId="77777777" w:rsidR="00B133BD" w:rsidRDefault="00B133BD" w:rsidP="00B133BD">
      <w:pPr>
        <w:pStyle w:val="BodyText"/>
        <w:bidi/>
      </w:pPr>
      <w:r>
        <w:rPr>
          <w:rtl/>
          <w:lang w:bidi="ar-EG"/>
        </w:rPr>
        <w:t xml:space="preserve">حيث تغيرت الأمور بشكل كبير من خلال التقدم في الرعاية الصحية والتكنولوجيا، مثل الأدوية والاختبارات التشخيصية والتدخلات الجراحية. كما نقدم المزيد من الرعاية الوقائية، مثل برامج الفحص والتطعيم الوطنية. لقد تغيرت القوى العاملة في </w:t>
      </w:r>
      <w:r>
        <w:t>NHS</w:t>
      </w:r>
      <w:r>
        <w:rPr>
          <w:rtl/>
          <w:lang w:bidi="ar-EG"/>
        </w:rPr>
        <w:t xml:space="preserve"> وأدوارها أيضًا مع زيادة عدد الأطباء والممرضات وغيرهم من المتخصصين في الرعاية الصحية بشكل كبير.</w:t>
      </w:r>
    </w:p>
    <w:p w14:paraId="564B7D9C" w14:textId="2DAF380F" w:rsidR="00B133BD" w:rsidRDefault="00B133BD" w:rsidP="00B133BD">
      <w:pPr>
        <w:pStyle w:val="BodyText"/>
        <w:bidi/>
      </w:pPr>
      <w:r>
        <w:rPr>
          <w:rtl/>
          <w:lang w:bidi="ar-EG"/>
        </w:rPr>
        <w:t>أدت هذه التطورات إلى أن يعيش الناس لفترة أطول، بمتوسط 14 عامًا أكثر مما كان عليه الحال في عام 1948. تحسنت نسب النجاة من أمراض القلب والسرطان والحالات الأخرى بشكل كبير، على الرغم من أننا نعيش الآن في كثير من الأحيان مع حالات متعددة طويلة الأمد.</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bidi/>
              <w:spacing w:before="120"/>
            </w:pPr>
            <w:r>
              <w:rPr>
                <w:bCs/>
                <w:iCs w:val="0"/>
                <w:rtl/>
                <w:lang w:bidi="ar-EG"/>
              </w:rPr>
              <w:t>السؤال:</w:t>
            </w:r>
          </w:p>
          <w:p w14:paraId="0755F9D8" w14:textId="77777777" w:rsidR="00D22DBD" w:rsidRDefault="00D22DBD" w:rsidP="00334087">
            <w:pPr>
              <w:pStyle w:val="BodyText"/>
              <w:numPr>
                <w:ilvl w:val="0"/>
                <w:numId w:val="20"/>
              </w:numPr>
              <w:bidi/>
              <w:spacing w:after="120"/>
            </w:pPr>
            <w:r>
              <w:rPr>
                <w:rtl/>
                <w:lang w:bidi="ar-EG"/>
              </w:rPr>
              <w:t xml:space="preserve">ما هي الميزات أو التطورات أو الخدمات التي تقدمها </w:t>
            </w:r>
            <w:r>
              <w:t>NHS</w:t>
            </w:r>
            <w:r>
              <w:rPr>
                <w:rtl/>
                <w:lang w:bidi="ar-EG"/>
              </w:rPr>
              <w:t xml:space="preserve"> وتُعد أكثر أهمية للاحتفال بها وتعزيزها مع اقترابنا من الذكرى الخامسة والسبعين؟</w:t>
            </w:r>
          </w:p>
          <w:p w14:paraId="5F522308" w14:textId="0DF5668E" w:rsidR="000D4FBD" w:rsidRDefault="000D4FBD" w:rsidP="000D4FBD">
            <w:pPr>
              <w:pStyle w:val="BodyText"/>
              <w:bidi/>
            </w:pPr>
            <w:r>
              <w:rPr>
                <w:rtl/>
                <w:lang w:bidi="ar-EG"/>
              </w:rPr>
              <w:t>نرحب بك لتضمين أية تجارب شخصية أو مساهمات قدمتها، مع رؤى حول سبب نجاحها.</w:t>
            </w:r>
          </w:p>
        </w:tc>
      </w:tr>
    </w:tbl>
    <w:p w14:paraId="36065D0F" w14:textId="77777777" w:rsidR="00D22DBD" w:rsidRDefault="00D22DBD" w:rsidP="00D22DBD">
      <w:pPr>
        <w:pStyle w:val="BodyTextNoSpacing"/>
      </w:pPr>
    </w:p>
    <w:p w14:paraId="18DD8F15" w14:textId="72BD9507" w:rsidR="00D22DBD" w:rsidRDefault="00D22DBD">
      <w:pPr>
        <w:bidi/>
      </w:pPr>
      <w:r>
        <w:br w:type="page"/>
      </w:r>
    </w:p>
    <w:p w14:paraId="3AD8FAA8" w14:textId="77777777" w:rsidR="006C6E87" w:rsidRDefault="006C6E87" w:rsidP="006C6E87">
      <w:pPr>
        <w:pStyle w:val="Heading2"/>
        <w:bidi/>
      </w:pPr>
      <w:bookmarkStart w:id="8" w:name="_Toc133398070"/>
      <w:bookmarkStart w:id="9" w:name="_Toc134016696"/>
      <w:r>
        <w:rPr>
          <w:rtl/>
          <w:lang w:bidi="ar-EG"/>
        </w:rPr>
        <w:lastRenderedPageBreak/>
        <w:t>أين نحن الآن؟</w:t>
      </w:r>
      <w:bookmarkEnd w:id="8"/>
      <w:bookmarkEnd w:id="9"/>
    </w:p>
    <w:p w14:paraId="3114C457" w14:textId="77777777" w:rsidR="006C6E87" w:rsidRDefault="006C6E87" w:rsidP="006C6E87">
      <w:pPr>
        <w:pStyle w:val="Heading3"/>
        <w:bidi/>
      </w:pPr>
      <w:r>
        <w:rPr>
          <w:bCs/>
          <w:rtl/>
          <w:lang w:bidi="ar-EG"/>
        </w:rPr>
        <w:t>الخلفية</w:t>
      </w:r>
    </w:p>
    <w:p w14:paraId="04BD181F" w14:textId="77777777" w:rsidR="006C6E87" w:rsidRDefault="006C6E87" w:rsidP="006C6E87">
      <w:pPr>
        <w:pStyle w:val="BodyText"/>
        <w:bidi/>
      </w:pPr>
      <w:r>
        <w:rPr>
          <w:rtl/>
          <w:lang w:bidi="ar-EG"/>
        </w:rPr>
        <w:t xml:space="preserve">إن بلوغ الذكرى السنوية الخامسة والسبعين لتأسيسها يسلط الضوء على الكثير للاحتفال به بشأن </w:t>
      </w:r>
      <w:r>
        <w:t>NHS</w:t>
      </w:r>
      <w:r>
        <w:rPr>
          <w:rtl/>
          <w:lang w:bidi="ar-EG"/>
        </w:rPr>
        <w:t xml:space="preserve">. ومع ذلك، من الضروري أيضًا الاعتراف بأنها تواجه حاليًا تحديات كبيرة. قوائم الانتظار وصلت إلى مستوى قياسي. يتعرض العديد من العاملين في </w:t>
      </w:r>
      <w:r>
        <w:t>NHS</w:t>
      </w:r>
      <w:r>
        <w:rPr>
          <w:rtl/>
          <w:lang w:bidi="ar-EG"/>
        </w:rPr>
        <w:t xml:space="preserve"> لضغوط كبيرة ويتم اتخاذ إجراءات صناعية من قبل مجموعات مختلفة.</w:t>
      </w:r>
    </w:p>
    <w:p w14:paraId="655320EC" w14:textId="77777777" w:rsidR="006C6E87" w:rsidRDefault="006C6E87" w:rsidP="006C6E87">
      <w:pPr>
        <w:pStyle w:val="BodyText"/>
        <w:bidi/>
      </w:pPr>
      <w:r>
        <w:rPr>
          <w:rtl/>
          <w:lang w:bidi="ar-EG"/>
        </w:rPr>
        <w:t>لقد شهدنا لسنوات عديدة تحسنًا مستدامًا في متوسط العمر المتوقع للناس، حيث لا يعيش الناس حياة أطول فحسب، بل يظلون بصحة جيدة وعلى ما يرام لفترة أطول أيضًا. ومع ذلك، فإننا نشهد الآن أن هذه التحسينات لا ترتفع، بل وتبدأ في الانخفاض. هناك أيضًا تفاوتات كبيرة في الحصول على الرعاية الصحية.</w:t>
      </w:r>
    </w:p>
    <w:p w14:paraId="4122D866" w14:textId="77B7BFE1" w:rsidR="006C6E87" w:rsidRDefault="006C6E87" w:rsidP="006C6E87">
      <w:pPr>
        <w:pStyle w:val="BodyText"/>
        <w:bidi/>
      </w:pPr>
      <w:r>
        <w:rPr>
          <w:rtl/>
          <w:lang w:bidi="ar-EG"/>
        </w:rPr>
        <w:t xml:space="preserve">في عام 2019، نشرت </w:t>
      </w:r>
      <w:r>
        <w:t>NHS</w:t>
      </w:r>
      <w:r>
        <w:rPr>
          <w:rtl/>
          <w:lang w:bidi="ar-EG"/>
        </w:rPr>
        <w:t xml:space="preserve"> </w:t>
      </w:r>
      <w:hyperlink r:id="rId12" w:history="1">
        <w:r>
          <w:rPr>
            <w:rStyle w:val="Hyperlink"/>
            <w:u w:val="none"/>
            <w:rtl/>
            <w:lang w:bidi="ar-EG"/>
          </w:rPr>
          <w:t xml:space="preserve">خطة </w:t>
        </w:r>
        <w:r>
          <w:rPr>
            <w:rStyle w:val="Hyperlink"/>
            <w:u w:val="none"/>
          </w:rPr>
          <w:t>NHS</w:t>
        </w:r>
        <w:r>
          <w:rPr>
            <w:rStyle w:val="Hyperlink"/>
            <w:u w:val="none"/>
            <w:rtl/>
            <w:lang w:bidi="ar-EG"/>
          </w:rPr>
          <w:t xml:space="preserve"> طويلة الأجل</w:t>
        </w:r>
      </w:hyperlink>
      <w:r>
        <w:rPr>
          <w:rtl/>
          <w:lang w:bidi="ar-EG"/>
        </w:rPr>
        <w:t>. وقد حددت التغييرات في كيفية تقديم الرعاية وتحسين الصحة، بما في ذلك التحسينات في الوقاية والكشف عن الحالات طويلة الأمد وإدارتها. كما حددت التحسينات في الوصول إلى رعاية الصحة النفسية وجودتها وغيرها من الحالات الصحية الرئيسية.</w:t>
      </w:r>
    </w:p>
    <w:p w14:paraId="70D492A6" w14:textId="77777777" w:rsidR="006C6E87" w:rsidRDefault="006C6E87" w:rsidP="006C6E87">
      <w:pPr>
        <w:pStyle w:val="BodyText"/>
        <w:bidi/>
      </w:pPr>
      <w:r>
        <w:rPr>
          <w:rtl/>
          <w:lang w:bidi="ar-EG"/>
        </w:rPr>
        <w:t>هدفنا هو المضي قدمًا في السنوات القادمة، والعمل على تقليل التفاوتات الصحية، ومنع الأمراض حيثما أمكن، وزيادة عدد السنوات الصحية التي يعيشها الناس.</w:t>
      </w:r>
    </w:p>
    <w:p w14:paraId="260AE317" w14:textId="77777777" w:rsidR="006C6E87" w:rsidRDefault="006C6E87" w:rsidP="006C6E87">
      <w:pPr>
        <w:pStyle w:val="BodyText"/>
        <w:bidi/>
      </w:pPr>
      <w:r>
        <w:rPr>
          <w:rtl/>
          <w:lang w:bidi="ar-EG"/>
        </w:rPr>
        <w:t xml:space="preserve">في الآونة الأخيرة، واجهت </w:t>
      </w:r>
      <w:r>
        <w:t>NHS</w:t>
      </w:r>
      <w:r>
        <w:rPr>
          <w:rtl/>
          <w:lang w:bidi="ar-EG"/>
        </w:rPr>
        <w:t xml:space="preserve"> أكبر تحد لها على الإطلاق في جائحة </w:t>
      </w:r>
      <w:r>
        <w:t>COVID-19</w:t>
      </w:r>
      <w:r>
        <w:rPr>
          <w:rtl/>
          <w:lang w:bidi="ar-EG"/>
        </w:rPr>
        <w:t xml:space="preserve">. أدى الوباء إلى تفاقم العديد من التحديات التي كانت </w:t>
      </w:r>
      <w:r>
        <w:t>NHS</w:t>
      </w:r>
      <w:r>
        <w:rPr>
          <w:rtl/>
          <w:lang w:bidi="ar-EG"/>
        </w:rPr>
        <w:t xml:space="preserve"> تواجهها بالفعل.</w:t>
      </w:r>
    </w:p>
    <w:p w14:paraId="6E0B32EA" w14:textId="09032600" w:rsidR="00900DAA" w:rsidRDefault="006C6E87" w:rsidP="006C6E87">
      <w:pPr>
        <w:pStyle w:val="BodyText"/>
        <w:bidi/>
      </w:pPr>
      <w:r>
        <w:rPr>
          <w:rtl/>
          <w:lang w:bidi="ar-EG"/>
        </w:rPr>
        <w:t xml:space="preserve">ومع ذلك، هناك قدر هائل يجب أن نفخر به في استجابتنا لـ </w:t>
      </w:r>
      <w:r>
        <w:t>COVID-19</w:t>
      </w:r>
      <w:r>
        <w:rPr>
          <w:rtl/>
          <w:lang w:bidi="ar-EG"/>
        </w:rPr>
        <w:t xml:space="preserve">، ليس فقط داخل </w:t>
      </w:r>
      <w:r>
        <w:t>NHS</w:t>
      </w:r>
      <w:r>
        <w:rPr>
          <w:rtl/>
          <w:lang w:bidi="ar-EG"/>
        </w:rPr>
        <w:t xml:space="preserve"> ولكن عبر شركائنا - من مجموعات المجتمع إلى تلك الموجودة في طليعة البحث العلمي. تُظهر لنا العديد من طرق العمل التي يتم تكييفها بسرعة وهياكل الفريق الجديدة، لا سيما في استخدام الرعاية الرقمية، الشكل الذي قد يبدو عليه مستقبل </w:t>
      </w:r>
      <w:r>
        <w:t>NHS</w:t>
      </w:r>
      <w:r>
        <w:rPr>
          <w:rtl/>
          <w:lang w:bidi="ar-EG"/>
        </w:rPr>
        <w:t>.</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bidi/>
              <w:spacing w:before="120"/>
            </w:pPr>
            <w:r>
              <w:rPr>
                <w:bCs/>
                <w:iCs w:val="0"/>
                <w:rtl/>
                <w:lang w:bidi="ar-EG"/>
              </w:rPr>
              <w:t>الأسئلة:</w:t>
            </w:r>
          </w:p>
          <w:p w14:paraId="17108551" w14:textId="77777777" w:rsidR="000D4FBD" w:rsidRDefault="000D4FBD" w:rsidP="000D4FBD">
            <w:pPr>
              <w:pStyle w:val="BodyText"/>
              <w:numPr>
                <w:ilvl w:val="0"/>
                <w:numId w:val="20"/>
              </w:numPr>
              <w:bidi/>
              <w:spacing w:after="120"/>
            </w:pPr>
            <w:r>
              <w:rPr>
                <w:rtl/>
                <w:lang w:bidi="ar-EG"/>
              </w:rPr>
              <w:t xml:space="preserve">اليوم، في أية مجالات تعتقد أن </w:t>
            </w:r>
            <w:r>
              <w:t>NHS</w:t>
            </w:r>
            <w:r>
              <w:rPr>
                <w:rtl/>
                <w:lang w:bidi="ar-EG"/>
              </w:rPr>
              <w:t xml:space="preserve"> تحرز تقدمًا؟</w:t>
            </w:r>
          </w:p>
          <w:p w14:paraId="3996C7F2" w14:textId="4353F32B" w:rsidR="000D4FBD" w:rsidRDefault="000D4FBD" w:rsidP="000D4FBD">
            <w:pPr>
              <w:pStyle w:val="BodyText"/>
              <w:bidi/>
            </w:pPr>
            <w:r>
              <w:rPr>
                <w:rtl/>
                <w:lang w:bidi="ar-EG"/>
              </w:rPr>
              <w:t>لا تتردد في تضمين أكثر من مجال.</w:t>
            </w:r>
          </w:p>
          <w:p w14:paraId="155DDBEE" w14:textId="77777777" w:rsidR="000D4FBD" w:rsidRDefault="000D4FBD" w:rsidP="000D4FBD">
            <w:pPr>
              <w:pStyle w:val="BodyText"/>
              <w:numPr>
                <w:ilvl w:val="0"/>
                <w:numId w:val="20"/>
              </w:numPr>
              <w:bidi/>
              <w:spacing w:after="120"/>
            </w:pPr>
            <w:r>
              <w:rPr>
                <w:rtl/>
                <w:lang w:bidi="ar-EG"/>
              </w:rPr>
              <w:t xml:space="preserve">اليوم، ما هي المجالات التي تعتقد أن </w:t>
            </w:r>
            <w:r>
              <w:t>NHS</w:t>
            </w:r>
            <w:r>
              <w:rPr>
                <w:rtl/>
                <w:lang w:bidi="ar-EG"/>
              </w:rPr>
              <w:t xml:space="preserve"> بحاجة إلى تحسين فيها؟</w:t>
            </w:r>
          </w:p>
          <w:p w14:paraId="68815D36" w14:textId="7505407C" w:rsidR="000D4FBD" w:rsidRDefault="000D4FBD" w:rsidP="000D4FBD">
            <w:pPr>
              <w:pStyle w:val="BodyText"/>
              <w:bidi/>
            </w:pPr>
            <w:r>
              <w:rPr>
                <w:rtl/>
                <w:lang w:bidi="ar-EG"/>
              </w:rPr>
              <w:t>لا تتردد في تضمين أكثر من مجال.</w:t>
            </w:r>
          </w:p>
          <w:p w14:paraId="774D470A" w14:textId="4EC82517" w:rsidR="00753105" w:rsidRDefault="000D4FBD" w:rsidP="000D4FBD">
            <w:pPr>
              <w:pStyle w:val="BodyText"/>
              <w:numPr>
                <w:ilvl w:val="0"/>
                <w:numId w:val="20"/>
              </w:numPr>
              <w:bidi/>
            </w:pPr>
            <w:r>
              <w:rPr>
                <w:rtl/>
                <w:lang w:bidi="ar-EG"/>
              </w:rPr>
              <w:t xml:space="preserve">ما هي أهم الدروس التي تعلمناها من كيفية تغيير </w:t>
            </w:r>
            <w:r>
              <w:t>NHS</w:t>
            </w:r>
            <w:r>
              <w:rPr>
                <w:rtl/>
                <w:lang w:bidi="ar-EG"/>
              </w:rPr>
              <w:t xml:space="preserve"> للطريقة التي تقدم بها الرعاية في السنوات القليلة الماضية؟</w:t>
            </w:r>
          </w:p>
        </w:tc>
      </w:tr>
    </w:tbl>
    <w:p w14:paraId="58D58239" w14:textId="1BA06985" w:rsidR="00334087" w:rsidRDefault="00334087" w:rsidP="006C6E87">
      <w:pPr>
        <w:pStyle w:val="BodyText"/>
      </w:pPr>
    </w:p>
    <w:p w14:paraId="73FCE223" w14:textId="77777777" w:rsidR="00334087" w:rsidRDefault="00334087">
      <w:pPr>
        <w:bidi/>
      </w:pPr>
      <w:r>
        <w:br w:type="page"/>
      </w:r>
    </w:p>
    <w:p w14:paraId="58244543" w14:textId="77777777" w:rsidR="00035E1E" w:rsidRDefault="00035E1E" w:rsidP="00035E1E">
      <w:pPr>
        <w:pStyle w:val="Heading2"/>
        <w:bidi/>
      </w:pPr>
      <w:bookmarkStart w:id="10" w:name="_Toc133398071"/>
      <w:bookmarkStart w:id="11" w:name="_Toc134016697"/>
      <w:r>
        <w:rPr>
          <w:rtl/>
          <w:lang w:bidi="ar-EG"/>
        </w:rPr>
        <w:lastRenderedPageBreak/>
        <w:t xml:space="preserve">ماذا تريد من </w:t>
      </w:r>
      <w:r>
        <w:t>NHS</w:t>
      </w:r>
      <w:r>
        <w:rPr>
          <w:rtl/>
          <w:lang w:bidi="ar-EG"/>
        </w:rPr>
        <w:t xml:space="preserve"> في المستقبل؟</w:t>
      </w:r>
      <w:bookmarkEnd w:id="10"/>
      <w:bookmarkEnd w:id="11"/>
    </w:p>
    <w:p w14:paraId="02820811" w14:textId="77777777" w:rsidR="00035E1E" w:rsidRDefault="00035E1E" w:rsidP="00035E1E">
      <w:pPr>
        <w:pStyle w:val="Heading3"/>
        <w:bidi/>
      </w:pPr>
      <w:r>
        <w:rPr>
          <w:bCs/>
          <w:rtl/>
          <w:lang w:bidi="ar-EG"/>
        </w:rPr>
        <w:t>الخلفية</w:t>
      </w:r>
    </w:p>
    <w:p w14:paraId="517C16CB" w14:textId="0884B315" w:rsidR="00035E1E" w:rsidRDefault="00035E1E" w:rsidP="00035E1E">
      <w:pPr>
        <w:pStyle w:val="BodyText"/>
        <w:bidi/>
      </w:pPr>
      <w:r>
        <w:rPr>
          <w:rtl/>
          <w:lang w:bidi="ar-EG"/>
        </w:rPr>
        <w:t xml:space="preserve">عيد الميلاد الخامس والسبعون لـ </w:t>
      </w:r>
      <w:r>
        <w:t>NHS</w:t>
      </w:r>
      <w:r>
        <w:rPr>
          <w:rtl/>
          <w:lang w:bidi="ar-EG"/>
        </w:rPr>
        <w:t xml:space="preserve"> هو الوقت المناسب للتطلع إلى الأمام. نريد أن نسمع آرائك حول أهم الطرق التي يجب أن تطور بها </w:t>
      </w:r>
      <w:r>
        <w:t>NHS</w:t>
      </w:r>
      <w:r>
        <w:rPr>
          <w:rtl/>
          <w:lang w:bidi="ar-EG"/>
        </w:rPr>
        <w:t xml:space="preserve"> الخدمات في السنوات القادمة.</w:t>
      </w:r>
    </w:p>
    <w:p w14:paraId="20834071" w14:textId="77777777" w:rsidR="00035E1E" w:rsidRDefault="00035E1E" w:rsidP="00035E1E">
      <w:pPr>
        <w:pStyle w:val="BodyText"/>
        <w:bidi/>
      </w:pPr>
      <w:r>
        <w:rPr>
          <w:rtl/>
          <w:lang w:bidi="ar-EG"/>
        </w:rPr>
        <w:t>سيتم توصیل هذه في سياق التغييرات في سكاننا. سيكون هناك ارتفاع مستمر في عدد الأشخاص الذين يعيشون في سن متقدمة، مع زيادة عدد الأشخاص المصابين بأمراض مزمنة وزيادة عوامل الخطر الصحية مثل السمنة.</w:t>
      </w:r>
    </w:p>
    <w:p w14:paraId="664BFF99" w14:textId="0DB7D7B8" w:rsidR="00035E1E" w:rsidRDefault="00035E1E" w:rsidP="00035E1E">
      <w:pPr>
        <w:pStyle w:val="BodyText"/>
        <w:bidi/>
      </w:pPr>
      <w:r>
        <w:rPr>
          <w:rtl/>
          <w:lang w:bidi="ar-EG"/>
        </w:rPr>
        <w:t>تعمل التكنولوجيا على تغيير طريقة تواصلنا والتشاور مع مقدمي الخدمات الصحية. البحث في فهمنا للمرض والتشخيص الأفضل والعلاجات الجديدة تخلق فرصًا كبيرة.</w:t>
      </w:r>
    </w:p>
    <w:p w14:paraId="0C99748A" w14:textId="1A2E10C3" w:rsidR="00035E1E" w:rsidRDefault="00035E1E" w:rsidP="00035E1E">
      <w:pPr>
        <w:pStyle w:val="BodyText"/>
        <w:bidi/>
      </w:pPr>
      <w:r>
        <w:t>NHS</w:t>
      </w:r>
      <w:r>
        <w:rPr>
          <w:rtl/>
          <w:lang w:bidi="ar-EG"/>
        </w:rPr>
        <w:t xml:space="preserve"> هي عمل الناس. بدون الموظفين والمتطوعين ومقدمي الرعاية غير الرسميين الذين يقدمون ذلك، سوف لن تكون </w:t>
      </w:r>
      <w:r>
        <w:t>NHS</w:t>
      </w:r>
      <w:r>
        <w:rPr>
          <w:rtl/>
          <w:lang w:bidi="ar-EG"/>
        </w:rPr>
        <w:t xml:space="preserve"> موجودة، وهم حيويون لمستقبل </w:t>
      </w:r>
      <w:r>
        <w:t>NHS</w:t>
      </w:r>
      <w:r>
        <w:rPr>
          <w:rtl/>
          <w:lang w:bidi="ar-EG"/>
        </w:rPr>
        <w:t>. نحن نعلم أنه يجب علينا تحسين تجربة موظفي الأقليات السود والآسيوية والعرقية، وخلق وظائف وأنماط عمل يريدها الناس ويحتاجونها.</w:t>
      </w:r>
    </w:p>
    <w:tbl>
      <w:tblPr>
        <w:tblStyle w:val="TableGrid"/>
        <w:bidiVisual/>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bidi/>
              <w:spacing w:before="120"/>
            </w:pPr>
            <w:r>
              <w:rPr>
                <w:bCs/>
                <w:iCs w:val="0"/>
                <w:rtl/>
                <w:lang w:bidi="ar-EG"/>
              </w:rPr>
              <w:t>الأسئلة:</w:t>
            </w:r>
          </w:p>
          <w:p w14:paraId="026A53B9" w14:textId="3A2DB722" w:rsidR="00E960C7" w:rsidRDefault="00E960C7" w:rsidP="00E960C7">
            <w:pPr>
              <w:pStyle w:val="BodyText"/>
              <w:numPr>
                <w:ilvl w:val="0"/>
                <w:numId w:val="20"/>
              </w:numPr>
              <w:bidi/>
            </w:pPr>
            <w:r>
              <w:rPr>
                <w:rtl/>
                <w:lang w:bidi="ar-EG"/>
              </w:rPr>
              <w:t>في رأيك، ما هي أهم التغييرات في طريقة تقديم الرعاية، وتحسين الصحة في السنوات القادمة؟</w:t>
            </w:r>
          </w:p>
          <w:p w14:paraId="4A8C5327" w14:textId="174B8965" w:rsidR="00E960C7" w:rsidRDefault="00E960C7" w:rsidP="00E960C7">
            <w:pPr>
              <w:pStyle w:val="BodyText"/>
              <w:numPr>
                <w:ilvl w:val="0"/>
                <w:numId w:val="20"/>
              </w:numPr>
              <w:bidi/>
            </w:pPr>
            <w:r>
              <w:rPr>
                <w:rtl/>
                <w:lang w:bidi="ar-EG"/>
              </w:rPr>
              <w:t>ما الذي نحتاجه لتحقيق هذه التغييرات والطموحات؟</w:t>
            </w:r>
          </w:p>
          <w:p w14:paraId="0BAFC48A" w14:textId="77777777" w:rsidR="0092697C" w:rsidRDefault="00E960C7" w:rsidP="0092697C">
            <w:pPr>
              <w:pStyle w:val="BodyText"/>
              <w:numPr>
                <w:ilvl w:val="0"/>
                <w:numId w:val="20"/>
              </w:numPr>
              <w:bidi/>
              <w:spacing w:after="120"/>
            </w:pPr>
            <w:r>
              <w:rPr>
                <w:rtl/>
                <w:lang w:bidi="ar-EG"/>
              </w:rPr>
              <w:t xml:space="preserve">وأخيرًا، هل لديك مثال واحد على الطريقة الرائعة التي تعمل بها </w:t>
            </w:r>
            <w:r>
              <w:t>NHS</w:t>
            </w:r>
            <w:r>
              <w:rPr>
                <w:rtl/>
                <w:lang w:bidi="ar-EG"/>
              </w:rPr>
              <w:t xml:space="preserve"> الآن والتي يمكن أن تكون جزءًا أكبر من كيفية عملنا في المستقبل؟</w:t>
            </w:r>
          </w:p>
          <w:p w14:paraId="6E7DEB4F" w14:textId="551B198B" w:rsidR="00035E1E" w:rsidRDefault="00E960C7" w:rsidP="0092697C">
            <w:pPr>
              <w:pStyle w:val="BodyText"/>
              <w:bidi/>
            </w:pPr>
            <w:r>
              <w:rPr>
                <w:rtl/>
                <w:lang w:bidi="ar-EG"/>
              </w:rPr>
              <w:t>يرجى وصف هذا المثال.</w:t>
            </w:r>
          </w:p>
        </w:tc>
      </w:tr>
    </w:tbl>
    <w:p w14:paraId="2E2E40AB" w14:textId="77777777" w:rsidR="00035E1E" w:rsidRDefault="00035E1E" w:rsidP="00035E1E">
      <w:pPr>
        <w:pStyle w:val="BodyText"/>
      </w:pPr>
    </w:p>
    <w:p w14:paraId="36E35534" w14:textId="50407F29" w:rsidR="00900DAA" w:rsidRDefault="00035E1E" w:rsidP="00F86A73">
      <w:pPr>
        <w:pStyle w:val="BodyText"/>
        <w:bidi/>
      </w:pPr>
      <w:r>
        <w:rPr>
          <w:rtl/>
          <w:lang w:bidi="ar-EG"/>
        </w:rPr>
        <w:t xml:space="preserve">شكرًا لك على المشاركة في هذا - معًا يمكننا تشكيل </w:t>
      </w:r>
      <w:r>
        <w:t>NHS</w:t>
      </w:r>
      <w:r>
        <w:rPr>
          <w:rtl/>
          <w:lang w:bidi="ar-EG"/>
        </w:rPr>
        <w:t xml:space="preserve"> أفضل للجميع.</w:t>
      </w:r>
    </w:p>
    <w:p w14:paraId="7452F4CD" w14:textId="77777777" w:rsidR="00087FD8" w:rsidRDefault="00087FD8">
      <w:pPr>
        <w:bidi/>
      </w:pPr>
      <w:r>
        <w:br w:type="page"/>
      </w:r>
    </w:p>
    <w:p w14:paraId="2D864F30" w14:textId="77777777" w:rsidR="005E4CF5" w:rsidRPr="00991A82" w:rsidRDefault="00900DEC" w:rsidP="00F86A73">
      <w:pPr>
        <w:pStyle w:val="BodyText"/>
        <w:bidi/>
      </w:pPr>
      <w:r>
        <w:rPr>
          <w:noProof/>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bidiVisual/>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bidi/>
                                  </w:pPr>
                                  <w:r>
                                    <w:t>NHS England</w:t>
                                  </w:r>
                                </w:p>
                                <w:p w14:paraId="2500877D" w14:textId="77777777" w:rsidR="007F790E" w:rsidRDefault="007F790E" w:rsidP="00747FE5">
                                  <w:pPr>
                                    <w:pStyle w:val="BackPage"/>
                                    <w:bidi/>
                                  </w:pPr>
                                  <w:r>
                                    <w:t>Wellington House</w:t>
                                  </w:r>
                                </w:p>
                                <w:p w14:paraId="0FAC51E0" w14:textId="77777777" w:rsidR="007A5F3B" w:rsidRPr="007A5F3B" w:rsidRDefault="007A5F3B" w:rsidP="007A5F3B">
                                  <w:pPr>
                                    <w:pStyle w:val="BackPage"/>
                                    <w:bidi/>
                                    <w:rPr>
                                      <w:lang w:bidi="ar-EG"/>
                                    </w:rPr>
                                  </w:pPr>
                                  <w:r w:rsidRPr="007A5F3B">
                                    <w:rPr>
                                      <w:lang w:bidi="ar-EG"/>
                                    </w:rPr>
                                    <w:t>133-155 Waterloo Road</w:t>
                                  </w:r>
                                </w:p>
                                <w:p w14:paraId="4CD72A8C" w14:textId="77777777" w:rsidR="007F790E" w:rsidRDefault="007F790E" w:rsidP="00747FE5">
                                  <w:pPr>
                                    <w:pStyle w:val="BackPage"/>
                                    <w:bidi/>
                                  </w:pPr>
                                  <w:r>
                                    <w:t>London</w:t>
                                  </w:r>
                                </w:p>
                                <w:p w14:paraId="7588138C" w14:textId="77777777" w:rsidR="007F790E" w:rsidRDefault="007F790E" w:rsidP="00747FE5">
                                  <w:pPr>
                                    <w:pStyle w:val="BackPage"/>
                                    <w:bidi/>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bidi/>
                                  </w:pPr>
                                  <w:r>
                                    <w:rPr>
                                      <w:rtl/>
                                      <w:lang w:bidi="ar-EG"/>
                                    </w:rPr>
                                    <w:t>يمكن إتاحة هذا المنشور بعدد من التنسيقات البديلة عند الطلب.</w:t>
                                  </w:r>
                                </w:p>
                              </w:tc>
                            </w:tr>
                            <w:tr w:rsidR="00AB508B" w:rsidRPr="00AB508B" w14:paraId="1F0F59D3" w14:textId="77777777" w:rsidTr="00113933">
                              <w:trPr>
                                <w:trHeight w:val="567"/>
                              </w:trPr>
                              <w:tc>
                                <w:tcPr>
                                  <w:tcW w:w="10040" w:type="dxa"/>
                                  <w:vAlign w:val="bottom"/>
                                </w:tcPr>
                                <w:p w14:paraId="370D94B9" w14:textId="125F9BE3" w:rsidR="00AB508B" w:rsidRPr="00AB508B" w:rsidRDefault="007F790E" w:rsidP="00AB508B">
                                  <w:pPr>
                                    <w:pStyle w:val="BackPage"/>
                                    <w:bidi/>
                                  </w:pPr>
                                  <w:r>
                                    <w:rPr>
                                      <w:rtl/>
                                      <w:lang w:bidi="ar-EG"/>
                                    </w:rPr>
                                    <w:t xml:space="preserve"> </w:t>
                                  </w:r>
                                  <w:r>
                                    <w:t xml:space="preserve">NHS England </w:t>
                                  </w:r>
                                  <w:r>
                                    <w:fldChar w:fldCharType="begin"/>
                                  </w:r>
                                  <w:r>
                                    <w:instrText xml:space="preserve"> DATE \@ "yyyy" </w:instrText>
                                  </w:r>
                                  <w:r>
                                    <w:fldChar w:fldCharType="separate"/>
                                  </w:r>
                                  <w:r w:rsidR="00807DC3">
                                    <w:rPr>
                                      <w:noProof/>
                                    </w:rPr>
                                    <w:t>2023</w:t>
                                  </w:r>
                                  <w:r>
                                    <w:fldChar w:fldCharType="end"/>
                                  </w:r>
                                  <w:r>
                                    <w:t xml:space="preserve">  |  PRN00437</w:t>
                                  </w:r>
                                  <w:r>
                                    <w:rPr>
                                      <w:rtl/>
                                      <w:lang w:bidi="ar-EG"/>
                                    </w:rPr>
                                    <w:t xml:space="preserve"> ©</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left:0;text-align:left;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bidiVisual/>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bidi/>
                            </w:pPr>
                            <w:r>
                              <w:t>NHS England</w:t>
                            </w:r>
                          </w:p>
                          <w:p w14:paraId="2500877D" w14:textId="77777777" w:rsidR="007F790E" w:rsidRDefault="007F790E" w:rsidP="00747FE5">
                            <w:pPr>
                              <w:pStyle w:val="BackPage"/>
                              <w:bidi/>
                            </w:pPr>
                            <w:r>
                              <w:t>Wellington House</w:t>
                            </w:r>
                          </w:p>
                          <w:p w14:paraId="0FAC51E0" w14:textId="77777777" w:rsidR="007A5F3B" w:rsidRPr="007A5F3B" w:rsidRDefault="007A5F3B" w:rsidP="007A5F3B">
                            <w:pPr>
                              <w:pStyle w:val="BackPage"/>
                              <w:bidi/>
                              <w:rPr>
                                <w:lang w:bidi="ar-EG"/>
                              </w:rPr>
                            </w:pPr>
                            <w:r w:rsidRPr="007A5F3B">
                              <w:rPr>
                                <w:lang w:bidi="ar-EG"/>
                              </w:rPr>
                              <w:t>133-155 Waterloo Road</w:t>
                            </w:r>
                          </w:p>
                          <w:p w14:paraId="4CD72A8C" w14:textId="77777777" w:rsidR="007F790E" w:rsidRDefault="007F790E" w:rsidP="00747FE5">
                            <w:pPr>
                              <w:pStyle w:val="BackPage"/>
                              <w:bidi/>
                            </w:pPr>
                            <w:r>
                              <w:t>London</w:t>
                            </w:r>
                          </w:p>
                          <w:p w14:paraId="7588138C" w14:textId="77777777" w:rsidR="007F790E" w:rsidRDefault="007F790E" w:rsidP="00747FE5">
                            <w:pPr>
                              <w:pStyle w:val="BackPage"/>
                              <w:bidi/>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bidi/>
                            </w:pPr>
                            <w:r>
                              <w:rPr>
                                <w:rtl/>
                                <w:lang w:bidi="ar-EG"/>
                              </w:rPr>
                              <w:t>يمكن إتاحة هذا المنشور بعدد من التنسيقات البديلة عند الطلب.</w:t>
                            </w:r>
                          </w:p>
                        </w:tc>
                      </w:tr>
                      <w:tr w:rsidR="00AB508B" w:rsidRPr="00AB508B" w14:paraId="1F0F59D3" w14:textId="77777777" w:rsidTr="00113933">
                        <w:trPr>
                          <w:trHeight w:val="567"/>
                        </w:trPr>
                        <w:tc>
                          <w:tcPr>
                            <w:tcW w:w="10040" w:type="dxa"/>
                            <w:vAlign w:val="bottom"/>
                          </w:tcPr>
                          <w:p w14:paraId="370D94B9" w14:textId="125F9BE3" w:rsidR="00AB508B" w:rsidRPr="00AB508B" w:rsidRDefault="007F790E" w:rsidP="00AB508B">
                            <w:pPr>
                              <w:pStyle w:val="BackPage"/>
                              <w:bidi/>
                            </w:pPr>
                            <w:r>
                              <w:rPr>
                                <w:rtl/>
                                <w:lang w:bidi="ar-EG"/>
                              </w:rPr>
                              <w:t xml:space="preserve"> </w:t>
                            </w:r>
                            <w:r>
                              <w:t xml:space="preserve">NHS England </w:t>
                            </w:r>
                            <w:r>
                              <w:fldChar w:fldCharType="begin"/>
                            </w:r>
                            <w:r>
                              <w:instrText xml:space="preserve"> DATE \@ "yyyy" </w:instrText>
                            </w:r>
                            <w:r>
                              <w:fldChar w:fldCharType="separate"/>
                            </w:r>
                            <w:r w:rsidR="00807DC3">
                              <w:rPr>
                                <w:noProof/>
                              </w:rPr>
                              <w:t>2023</w:t>
                            </w:r>
                            <w:r>
                              <w:fldChar w:fldCharType="end"/>
                            </w:r>
                            <w:r>
                              <w:t xml:space="preserve">  |  PRN00437</w:t>
                            </w:r>
                            <w:r>
                              <w:rPr>
                                <w:rtl/>
                                <w:lang w:bidi="ar-EG"/>
                              </w:rPr>
                              <w:t xml:space="preserve"> ©</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pPr>
        <w:bidi/>
      </w:pPr>
      <w:r>
        <w:separator/>
      </w:r>
    </w:p>
  </w:endnote>
  <w:endnote w:type="continuationSeparator" w:id="0">
    <w:p w14:paraId="267AB394" w14:textId="77777777" w:rsidR="00893EEE" w:rsidRDefault="00893EEE" w:rsidP="00C6267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696564BD" w:rsidR="00254CE2" w:rsidRDefault="00254CE2">
    <w:pPr>
      <w:pStyle w:val="Footer"/>
      <w:bidi/>
    </w:pPr>
    <w:r>
      <w:rPr>
        <w:noProof/>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rtl/>
      </w:rPr>
      <w:fldChar w:fldCharType="begin"/>
    </w:r>
    <w:r>
      <w:instrText xml:space="preserve"> page </w:instrText>
    </w:r>
    <w:r>
      <w:rPr>
        <w:rtl/>
      </w:rPr>
      <w:fldChar w:fldCharType="separate"/>
    </w:r>
    <w:r>
      <w:rPr>
        <w:noProof/>
        <w:rtl/>
        <w:lang w:bidi="ar-EG"/>
      </w:rPr>
      <w:t>1</w:t>
    </w:r>
    <w:r>
      <w:rPr>
        <w:rtl/>
        <w:lang w:bidi="ar-EG"/>
      </w:rPr>
      <w:fldChar w:fldCharType="end"/>
    </w:r>
    <w:r>
      <w:rPr>
        <w:rtl/>
        <w:lang w:bidi="ar-EG"/>
      </w:rPr>
      <w:t xml:space="preserve">  </w:t>
    </w:r>
    <w:r>
      <w:rPr>
        <w:rStyle w:val="FooterPipe"/>
        <w:rtl/>
        <w:lang w:bidi="ar-EG"/>
      </w:rPr>
      <w:t>|</w:t>
    </w:r>
    <w:r>
      <w:rPr>
        <w:rtl/>
        <w:lang w:bidi="ar-EG"/>
      </w:rPr>
      <w:t xml:space="preserve">  </w:t>
    </w:r>
    <w:r w:rsidR="002A09DE">
      <w:fldChar w:fldCharType="begin"/>
    </w:r>
    <w:r w:rsidR="002A09DE">
      <w:instrText xml:space="preserve"> styleref Title </w:instrText>
    </w:r>
    <w:r w:rsidR="002A09DE">
      <w:fldChar w:fldCharType="separate"/>
    </w:r>
    <w:r w:rsidR="002A09DE">
      <w:rPr>
        <w:noProof/>
      </w:rPr>
      <w:t>NHS@75 - الرجاء مساعدتنا في تشكيل الاتجاه المستقبلي لـ NHS</w:t>
    </w:r>
    <w:r w:rsidR="002A09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pPr>
        <w:bidi/>
      </w:pPr>
      <w:r>
        <w:separator/>
      </w:r>
    </w:p>
  </w:footnote>
  <w:footnote w:type="continuationSeparator" w:id="0">
    <w:p w14:paraId="6D4BB2AE" w14:textId="77777777" w:rsidR="00893EEE" w:rsidRDefault="00893EEE" w:rsidP="00C62674">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bidi/>
    </w:pPr>
    <w:r>
      <w:rPr>
        <w:noProof/>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Tahoma" w:hAnsi="Tahoma"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Tahoma" w:hAnsi="Tahoma"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Tahoma" w:hAnsi="Tahoma"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Tahoma" w:hAnsi="Tahoma"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Tahoma" w:hAnsi="Tahoma" w:hint="default"/>
        <w:color w:val="005EB8"/>
      </w:rPr>
    </w:lvl>
    <w:lvl w:ilvl="1">
      <w:start w:val="1"/>
      <w:numFmt w:val="bullet"/>
      <w:pStyle w:val="ListBullet2"/>
      <w:lvlText w:val="‒"/>
      <w:lvlJc w:val="left"/>
      <w:pPr>
        <w:tabs>
          <w:tab w:val="num" w:pos="1134"/>
        </w:tabs>
        <w:ind w:left="1134" w:hanging="283"/>
      </w:pPr>
      <w:rPr>
        <w:rFonts w:ascii="Tahoma" w:hAnsi="Tahoma" w:hint="default"/>
        <w:color w:val="005EB8"/>
      </w:rPr>
    </w:lvl>
    <w:lvl w:ilvl="2">
      <w:start w:val="1"/>
      <w:numFmt w:val="bullet"/>
      <w:pStyle w:val="ListBullet3"/>
      <w:lvlText w:val=""/>
      <w:lvlJc w:val="left"/>
      <w:pPr>
        <w:tabs>
          <w:tab w:val="num" w:pos="1072"/>
        </w:tabs>
        <w:ind w:left="1043" w:hanging="329"/>
      </w:pPr>
      <w:rPr>
        <w:rFonts w:ascii="Tahoma" w:hAnsi="Tahoma" w:hint="default"/>
        <w:color w:val="auto"/>
      </w:rPr>
    </w:lvl>
    <w:lvl w:ilvl="3">
      <w:start w:val="1"/>
      <w:numFmt w:val="bullet"/>
      <w:pStyle w:val="ListBullet4"/>
      <w:lvlText w:val=""/>
      <w:lvlJc w:val="left"/>
      <w:pPr>
        <w:tabs>
          <w:tab w:val="num" w:pos="1429"/>
        </w:tabs>
        <w:ind w:left="1429" w:hanging="357"/>
      </w:pPr>
      <w:rPr>
        <w:rFonts w:ascii="Tahoma" w:hAnsi="Tahoma" w:hint="default"/>
        <w:color w:val="auto"/>
      </w:rPr>
    </w:lvl>
    <w:lvl w:ilvl="4">
      <w:start w:val="1"/>
      <w:numFmt w:val="bullet"/>
      <w:pStyle w:val="ListBullet5"/>
      <w:lvlText w:val=""/>
      <w:lvlJc w:val="left"/>
      <w:pPr>
        <w:tabs>
          <w:tab w:val="num" w:pos="1786"/>
        </w:tabs>
        <w:ind w:left="1786" w:hanging="357"/>
      </w:pPr>
      <w:rPr>
        <w:rFonts w:ascii="Tahoma" w:hAnsi="Tahoma"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Tahoma" w:hAnsi="Tahoma" w:hint="default"/>
        <w:color w:val="005EB8"/>
      </w:rPr>
    </w:lvl>
    <w:lvl w:ilvl="1">
      <w:start w:val="1"/>
      <w:numFmt w:val="bullet"/>
      <w:pStyle w:val="TableBullet2"/>
      <w:lvlText w:val="‒"/>
      <w:lvlJc w:val="left"/>
      <w:pPr>
        <w:tabs>
          <w:tab w:val="num" w:pos="567"/>
        </w:tabs>
        <w:ind w:left="567" w:hanging="283"/>
      </w:pPr>
      <w:rPr>
        <w:rFonts w:ascii="Tahoma" w:hAnsi="Tahoma"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01D2167"/>
    <w:multiLevelType w:val="hybridMultilevel"/>
    <w:tmpl w:val="2668BB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6"/>
  </w:num>
  <w:num w:numId="20" w16cid:durableId="1600287347">
    <w:abstractNumId w:val="17"/>
  </w:num>
  <w:num w:numId="21" w16cid:durableId="1966233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YwNTQyAiJTSyUdpeDU4uLM/DyQAqNaACwnh4os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A09DE"/>
    <w:rsid w:val="002D6BF8"/>
    <w:rsid w:val="0030692D"/>
    <w:rsid w:val="00334087"/>
    <w:rsid w:val="00344F2E"/>
    <w:rsid w:val="003506FF"/>
    <w:rsid w:val="003B6559"/>
    <w:rsid w:val="003C56CE"/>
    <w:rsid w:val="003E7A6A"/>
    <w:rsid w:val="004D5D61"/>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A5F3B"/>
    <w:rsid w:val="007C57D8"/>
    <w:rsid w:val="007E047C"/>
    <w:rsid w:val="007F2E69"/>
    <w:rsid w:val="007F63A9"/>
    <w:rsid w:val="007F6E18"/>
    <w:rsid w:val="007F790E"/>
    <w:rsid w:val="00802E21"/>
    <w:rsid w:val="00807DC3"/>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Tahoma" w:hAnsi="Tahoma"/>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306A5E">
          <w:pPr>
            <w:pStyle w:val="C53615CF30CF4454A61962C291331F3E"/>
          </w:pPr>
          <w:r>
            <w:rPr>
              <w:rStyle w:val="PlaceholderText"/>
            </w:rPr>
            <w:t>Select date</w:t>
          </w:r>
        </w:p>
      </w:docPartBody>
    </w:docPart>
    <w:docPart>
      <w:docPartPr>
        <w:name w:val="51E722F76DA848DBAD628B2AC15CFC4F"/>
        <w:category>
          <w:name w:val="General"/>
          <w:gallery w:val="placeholder"/>
        </w:category>
        <w:types>
          <w:type w:val="bbPlcHdr"/>
        </w:types>
        <w:behaviors>
          <w:behavior w:val="content"/>
        </w:behaviors>
        <w:guid w:val="{8B0D7EA6-44C8-4D39-A67B-14E8EC0ABDC9}"/>
      </w:docPartPr>
      <w:docPartBody>
        <w:p w:rsidR="00B77A50" w:rsidRDefault="00306A5E" w:rsidP="00306A5E">
          <w:pPr>
            <w:pStyle w:val="51E722F76DA848DBAD628B2AC15CFC4F"/>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306A5E"/>
    <w:rsid w:val="00582181"/>
    <w:rsid w:val="00B77A50"/>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A5E"/>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51E722F76DA848DBAD628B2AC15CFC4F">
    <w:name w:val="51E722F76DA848DBAD628B2AC15CFC4F"/>
    <w:rsid w:val="00306A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font script="Armn" typeface="Tahoma"/>
        <a:font script="Bugi" typeface="Tahoma"/>
        <a:font script="Bopo" typeface="Tahoma"/>
        <a:font script="Java" typeface="Tahoma"/>
        <a:font script="Lisu" typeface="Tahoma"/>
        <a:font script="Mymr" typeface="Tahoma"/>
        <a:font script="Nkoo" typeface="Tahoma"/>
        <a:font script="Olck" typeface="Tahoma"/>
        <a:font script="Osma" typeface="Tahoma"/>
        <a:font script="Phag" typeface="Tahoma"/>
        <a:font script="Syrn" typeface="Tahoma"/>
        <a:font script="Syrj" typeface="Tahoma"/>
        <a:font script="Syre" typeface="Tahoma"/>
        <a:font script="Sora" typeface="Tahoma"/>
        <a:font script="Tale" typeface="Tahoma"/>
        <a:font script="Talu" typeface="Tahoma"/>
        <a:font script="Tfng"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12</TotalTime>
  <Pages>9</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6</cp:revision>
  <dcterms:created xsi:type="dcterms:W3CDTF">2023-04-28T14:13:00Z</dcterms:created>
  <dcterms:modified xsi:type="dcterms:W3CDTF">2023-05-03T13:34:00Z</dcterms:modified>
</cp:coreProperties>
</file>