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74E46" w14:textId="15675A83" w:rsidR="00D13F77" w:rsidRDefault="009A745D" w:rsidP="00860857">
      <w:pPr>
        <w:pStyle w:val="Heading1"/>
        <w:spacing w:after="360"/>
        <w:rPr>
          <w:rFonts w:eastAsia="Times New Roman"/>
          <w:lang w:eastAsia="en-GB"/>
        </w:rPr>
      </w:pPr>
      <w:bookmarkStart w:id="0" w:name="_Toc18490762"/>
      <w:r>
        <w:rPr>
          <w:rFonts w:eastAsia="Times New Roman"/>
          <w:lang w:eastAsia="en-GB"/>
        </w:rPr>
        <w:t xml:space="preserve">Feedback: </w:t>
      </w:r>
      <w:bookmarkEnd w:id="0"/>
      <w:r w:rsidR="00606B58">
        <w:t>2022/23 finance and payment engagement</w:t>
      </w:r>
    </w:p>
    <w:p w14:paraId="3BAB56B3" w14:textId="10212F9E" w:rsidR="00EA3BCC" w:rsidRPr="009B146D" w:rsidRDefault="00EA3BCC" w:rsidP="00362D98">
      <w:pPr>
        <w:pStyle w:val="BodyText2"/>
        <w:rPr>
          <w:i/>
          <w:iCs/>
          <w:lang w:eastAsia="en-GB"/>
        </w:rPr>
      </w:pPr>
      <w:r>
        <w:rPr>
          <w:lang w:eastAsia="en-GB"/>
        </w:rPr>
        <w:t xml:space="preserve">This survey </w:t>
      </w:r>
      <w:r w:rsidR="009B146D">
        <w:rPr>
          <w:lang w:eastAsia="en-GB"/>
        </w:rPr>
        <w:t xml:space="preserve">accompanies the </w:t>
      </w:r>
      <w:r w:rsidR="00606B58">
        <w:rPr>
          <w:lang w:eastAsia="en-GB"/>
        </w:rPr>
        <w:t xml:space="preserve">finance and payment </w:t>
      </w:r>
      <w:r w:rsidR="009B146D">
        <w:rPr>
          <w:lang w:eastAsia="en-GB"/>
        </w:rPr>
        <w:t xml:space="preserve">engagement </w:t>
      </w:r>
      <w:r w:rsidR="00606B58">
        <w:rPr>
          <w:lang w:eastAsia="en-GB"/>
        </w:rPr>
        <w:t>workshops running during September 2021.</w:t>
      </w:r>
    </w:p>
    <w:p w14:paraId="24924CA9" w14:textId="2E305FA1" w:rsidR="008A2E40" w:rsidRDefault="00860857" w:rsidP="009A745D">
      <w:pPr>
        <w:pStyle w:val="BodyText2"/>
        <w:rPr>
          <w:lang w:eastAsia="en-GB"/>
        </w:rPr>
      </w:pPr>
      <w:r w:rsidRPr="00104B2F">
        <w:rPr>
          <w:lang w:eastAsia="en-GB"/>
        </w:rPr>
        <w:t xml:space="preserve">The deadline for </w:t>
      </w:r>
      <w:r w:rsidR="00104B2F">
        <w:rPr>
          <w:lang w:eastAsia="en-GB"/>
        </w:rPr>
        <w:t>submitting the survey</w:t>
      </w:r>
      <w:r w:rsidRPr="00104B2F">
        <w:rPr>
          <w:lang w:eastAsia="en-GB"/>
        </w:rPr>
        <w:t xml:space="preserve"> is </w:t>
      </w:r>
      <w:r w:rsidR="002748C7">
        <w:rPr>
          <w:lang w:eastAsia="en-GB"/>
        </w:rPr>
        <w:t xml:space="preserve">the end of </w:t>
      </w:r>
      <w:r w:rsidR="00E734EE">
        <w:rPr>
          <w:b/>
          <w:highlight w:val="yellow"/>
          <w:lang w:eastAsia="en-GB"/>
        </w:rPr>
        <w:t>0</w:t>
      </w:r>
      <w:r w:rsidR="00606B58">
        <w:rPr>
          <w:b/>
          <w:highlight w:val="yellow"/>
          <w:lang w:eastAsia="en-GB"/>
        </w:rPr>
        <w:t>1</w:t>
      </w:r>
      <w:r w:rsidR="00104B2F" w:rsidRPr="009B146D">
        <w:rPr>
          <w:b/>
          <w:highlight w:val="yellow"/>
          <w:lang w:eastAsia="en-GB"/>
        </w:rPr>
        <w:t xml:space="preserve"> </w:t>
      </w:r>
      <w:r w:rsidR="00606B58">
        <w:rPr>
          <w:b/>
          <w:highlight w:val="yellow"/>
          <w:lang w:eastAsia="en-GB"/>
        </w:rPr>
        <w:t xml:space="preserve">October </w:t>
      </w:r>
      <w:r w:rsidR="005D12FC" w:rsidRPr="009B146D">
        <w:rPr>
          <w:b/>
          <w:highlight w:val="yellow"/>
          <w:lang w:eastAsia="en-GB"/>
        </w:rPr>
        <w:t>20</w:t>
      </w:r>
      <w:r w:rsidR="00606B58">
        <w:rPr>
          <w:b/>
          <w:highlight w:val="yellow"/>
          <w:lang w:eastAsia="en-GB"/>
        </w:rPr>
        <w:t>21</w:t>
      </w:r>
      <w:r w:rsidRPr="00104B2F">
        <w:rPr>
          <w:lang w:eastAsia="en-GB"/>
        </w:rPr>
        <w:t>.</w:t>
      </w:r>
    </w:p>
    <w:p w14:paraId="4B08CC74" w14:textId="5AC3AFD8" w:rsidR="00104B2F" w:rsidRDefault="00104B2F" w:rsidP="009A745D">
      <w:pPr>
        <w:pStyle w:val="BodyText2"/>
        <w:rPr>
          <w:lang w:eastAsia="en-GB"/>
        </w:rPr>
      </w:pPr>
      <w:r>
        <w:rPr>
          <w:lang w:eastAsia="en-GB"/>
        </w:rPr>
        <w:t xml:space="preserve">Final survey responses should be submitted here: </w:t>
      </w:r>
      <w:r w:rsidR="00606B58" w:rsidRPr="00606B58">
        <w:rPr>
          <w:highlight w:val="yellow"/>
        </w:rPr>
        <w:t>LINK</w:t>
      </w:r>
    </w:p>
    <w:p w14:paraId="05E5F543" w14:textId="77777777" w:rsidR="004837DC" w:rsidRDefault="004837DC" w:rsidP="004837DC">
      <w:pPr>
        <w:pStyle w:val="BodyText2NoSpacing"/>
      </w:pPr>
    </w:p>
    <w:p w14:paraId="20B7B249" w14:textId="61FEBD51" w:rsidR="004837DC" w:rsidRDefault="004837DC" w:rsidP="004837DC">
      <w:pPr>
        <w:pStyle w:val="Heading2"/>
      </w:pPr>
      <w:r>
        <w:t>About you</w:t>
      </w:r>
    </w:p>
    <w:tbl>
      <w:tblPr>
        <w:tblStyle w:val="TableGrid"/>
        <w:tblW w:w="9322" w:type="dxa"/>
        <w:tblCellMar>
          <w:top w:w="170" w:type="dxa"/>
          <w:bottom w:w="170" w:type="dxa"/>
        </w:tblCellMar>
        <w:tblLook w:val="0480" w:firstRow="0" w:lastRow="0" w:firstColumn="1" w:lastColumn="0" w:noHBand="0" w:noVBand="1"/>
      </w:tblPr>
      <w:tblGrid>
        <w:gridCol w:w="2235"/>
        <w:gridCol w:w="7087"/>
      </w:tblGrid>
      <w:tr w:rsidR="004837DC" w:rsidRPr="00F64478" w14:paraId="2503256B" w14:textId="77777777" w:rsidTr="003942FB">
        <w:tc>
          <w:tcPr>
            <w:tcW w:w="2235" w:type="dxa"/>
          </w:tcPr>
          <w:p w14:paraId="15D310F2" w14:textId="77777777" w:rsidR="004837DC" w:rsidRPr="004837DC" w:rsidRDefault="004837DC" w:rsidP="005B76CE">
            <w:pPr>
              <w:pStyle w:val="TableText"/>
              <w:rPr>
                <w:b/>
              </w:rPr>
            </w:pPr>
            <w:r w:rsidRPr="004837DC">
              <w:rPr>
                <w:b/>
              </w:rPr>
              <w:t>Name</w:t>
            </w:r>
          </w:p>
        </w:tc>
        <w:tc>
          <w:tcPr>
            <w:tcW w:w="7087" w:type="dxa"/>
          </w:tcPr>
          <w:p w14:paraId="5D3DC032" w14:textId="77777777" w:rsidR="004837DC" w:rsidRPr="00F64478" w:rsidRDefault="004837DC" w:rsidP="005B76CE">
            <w:pPr>
              <w:pStyle w:val="TableText"/>
            </w:pPr>
          </w:p>
        </w:tc>
      </w:tr>
      <w:tr w:rsidR="009A432D" w:rsidRPr="00F64478" w14:paraId="6A7C42CB" w14:textId="77777777" w:rsidTr="00D55070">
        <w:tc>
          <w:tcPr>
            <w:tcW w:w="2235" w:type="dxa"/>
          </w:tcPr>
          <w:p w14:paraId="25F37538" w14:textId="77777777" w:rsidR="009A432D" w:rsidRPr="004837DC" w:rsidRDefault="009A432D" w:rsidP="00D55070">
            <w:pPr>
              <w:pStyle w:val="TableText"/>
              <w:rPr>
                <w:b/>
              </w:rPr>
            </w:pPr>
            <w:r w:rsidRPr="004837DC">
              <w:rPr>
                <w:b/>
              </w:rPr>
              <w:t>Email</w:t>
            </w:r>
          </w:p>
        </w:tc>
        <w:tc>
          <w:tcPr>
            <w:tcW w:w="7087" w:type="dxa"/>
          </w:tcPr>
          <w:p w14:paraId="07E4AAE2" w14:textId="77777777" w:rsidR="009A432D" w:rsidRPr="00F64478" w:rsidRDefault="009A432D" w:rsidP="00D55070">
            <w:pPr>
              <w:pStyle w:val="TableText"/>
            </w:pPr>
          </w:p>
        </w:tc>
      </w:tr>
      <w:tr w:rsidR="004837DC" w:rsidRPr="00F64478" w14:paraId="1D2C8FEB" w14:textId="77777777" w:rsidTr="003942FB">
        <w:tc>
          <w:tcPr>
            <w:tcW w:w="2235" w:type="dxa"/>
          </w:tcPr>
          <w:p w14:paraId="04BF38E4" w14:textId="77777777" w:rsidR="004837DC" w:rsidRPr="004837DC" w:rsidRDefault="004837DC" w:rsidP="005B76CE">
            <w:pPr>
              <w:pStyle w:val="TableText"/>
              <w:rPr>
                <w:b/>
              </w:rPr>
            </w:pPr>
            <w:r w:rsidRPr="004837DC">
              <w:rPr>
                <w:b/>
              </w:rPr>
              <w:t>Role</w:t>
            </w:r>
          </w:p>
        </w:tc>
        <w:tc>
          <w:tcPr>
            <w:tcW w:w="7087" w:type="dxa"/>
          </w:tcPr>
          <w:p w14:paraId="36F62D17" w14:textId="77777777" w:rsidR="004837DC" w:rsidRPr="00F64478" w:rsidRDefault="004837DC" w:rsidP="005B76CE">
            <w:pPr>
              <w:pStyle w:val="TableText"/>
            </w:pPr>
          </w:p>
        </w:tc>
      </w:tr>
      <w:tr w:rsidR="004837DC" w:rsidRPr="00F64478" w14:paraId="20A88BFE" w14:textId="77777777" w:rsidTr="003942FB">
        <w:tc>
          <w:tcPr>
            <w:tcW w:w="2235" w:type="dxa"/>
          </w:tcPr>
          <w:p w14:paraId="5199E590" w14:textId="77777777" w:rsidR="004837DC" w:rsidRPr="004837DC" w:rsidRDefault="004837DC" w:rsidP="005B76CE">
            <w:pPr>
              <w:pStyle w:val="TableText"/>
              <w:rPr>
                <w:b/>
              </w:rPr>
            </w:pPr>
            <w:r w:rsidRPr="004837DC">
              <w:rPr>
                <w:b/>
              </w:rPr>
              <w:t>Organisation</w:t>
            </w:r>
          </w:p>
        </w:tc>
        <w:tc>
          <w:tcPr>
            <w:tcW w:w="7087" w:type="dxa"/>
          </w:tcPr>
          <w:p w14:paraId="1808B230" w14:textId="77777777" w:rsidR="004837DC" w:rsidRPr="00F64478" w:rsidRDefault="004837DC" w:rsidP="005B76CE">
            <w:pPr>
              <w:pStyle w:val="TableText"/>
            </w:pPr>
          </w:p>
        </w:tc>
      </w:tr>
      <w:tr w:rsidR="009A432D" w:rsidRPr="00F64478" w14:paraId="48F37A0D" w14:textId="77777777" w:rsidTr="003942FB">
        <w:tc>
          <w:tcPr>
            <w:tcW w:w="2235" w:type="dxa"/>
          </w:tcPr>
          <w:p w14:paraId="7C1C5011" w14:textId="1E8C62A4" w:rsidR="009A432D" w:rsidRPr="004837DC" w:rsidRDefault="009A432D" w:rsidP="005B76CE">
            <w:pPr>
              <w:pStyle w:val="TableText"/>
              <w:rPr>
                <w:b/>
              </w:rPr>
            </w:pPr>
            <w:r>
              <w:rPr>
                <w:b/>
              </w:rPr>
              <w:t>Organisation type (</w:t>
            </w:r>
            <w:proofErr w:type="spellStart"/>
            <w:proofErr w:type="gramStart"/>
            <w:r>
              <w:rPr>
                <w:b/>
              </w:rPr>
              <w:t>eg</w:t>
            </w:r>
            <w:proofErr w:type="spellEnd"/>
            <w:proofErr w:type="gramEnd"/>
            <w:r>
              <w:rPr>
                <w:b/>
              </w:rPr>
              <w:t xml:space="preserve"> provider, commissioner, drug or device manufacturer)</w:t>
            </w:r>
          </w:p>
        </w:tc>
        <w:tc>
          <w:tcPr>
            <w:tcW w:w="7087" w:type="dxa"/>
          </w:tcPr>
          <w:p w14:paraId="6538A3DE" w14:textId="77777777" w:rsidR="009A432D" w:rsidRPr="00F64478" w:rsidRDefault="009A432D" w:rsidP="005B76CE">
            <w:pPr>
              <w:pStyle w:val="TableText"/>
            </w:pPr>
          </w:p>
        </w:tc>
      </w:tr>
    </w:tbl>
    <w:p w14:paraId="6A6AB666" w14:textId="77777777" w:rsidR="005B76CE" w:rsidRDefault="005B76CE" w:rsidP="00D13F77">
      <w:pPr>
        <w:pStyle w:val="Heading2"/>
        <w:rPr>
          <w:rFonts w:eastAsia="Times New Roman"/>
          <w:lang w:eastAsia="en-GB"/>
        </w:rPr>
      </w:pPr>
      <w:bookmarkStart w:id="1" w:name="_Toc18490763"/>
      <w:r>
        <w:rPr>
          <w:rFonts w:eastAsia="Times New Roman"/>
          <w:lang w:eastAsia="en-GB"/>
        </w:rPr>
        <w:br w:type="page"/>
      </w:r>
    </w:p>
    <w:p w14:paraId="4888D7F4" w14:textId="77777777" w:rsidR="00104B2F" w:rsidRPr="00104B2F" w:rsidRDefault="00104B2F" w:rsidP="00104B2F">
      <w:pPr>
        <w:pStyle w:val="BodyText2NoSpacing"/>
      </w:pPr>
    </w:p>
    <w:p w14:paraId="282F3499" w14:textId="543F6DDB" w:rsidR="00606B58" w:rsidRDefault="00606B58" w:rsidP="00D13F77">
      <w:pPr>
        <w:pStyle w:val="Heading2"/>
        <w:rPr>
          <w:rFonts w:eastAsia="Times New Roman"/>
          <w:lang w:eastAsia="en-GB"/>
        </w:rPr>
      </w:pPr>
      <w:r>
        <w:rPr>
          <w:rFonts w:eastAsia="Times New Roman"/>
          <w:lang w:eastAsia="en-GB"/>
        </w:rPr>
        <w:t>Contracting</w:t>
      </w:r>
    </w:p>
    <w:tbl>
      <w:tblPr>
        <w:tblStyle w:val="TableGrid"/>
        <w:tblW w:w="9016" w:type="dxa"/>
        <w:tblLook w:val="04A0" w:firstRow="1" w:lastRow="0" w:firstColumn="1" w:lastColumn="0" w:noHBand="0" w:noVBand="1"/>
      </w:tblPr>
      <w:tblGrid>
        <w:gridCol w:w="2255"/>
        <w:gridCol w:w="1126"/>
        <w:gridCol w:w="1127"/>
        <w:gridCol w:w="1127"/>
        <w:gridCol w:w="1127"/>
        <w:gridCol w:w="1127"/>
        <w:gridCol w:w="1127"/>
      </w:tblGrid>
      <w:tr w:rsidR="00606B58" w:rsidRPr="00606B58" w14:paraId="29CD7165" w14:textId="77777777" w:rsidTr="0009757E">
        <w:tc>
          <w:tcPr>
            <w:tcW w:w="9016" w:type="dxa"/>
            <w:gridSpan w:val="7"/>
          </w:tcPr>
          <w:p w14:paraId="26306633" w14:textId="706D623D" w:rsidR="00606B58" w:rsidRPr="00606B58" w:rsidRDefault="00606B58" w:rsidP="00606B58">
            <w:pPr>
              <w:rPr>
                <w:b/>
                <w:bCs/>
              </w:rPr>
            </w:pPr>
            <w:r w:rsidRPr="00606B58">
              <w:rPr>
                <w:b/>
                <w:bCs/>
              </w:rPr>
              <w:t>For the Standard Contract to remain fit-for-purpose in an ICB world, and to minimise burden and bureaucracy, to what extent would you support…</w:t>
            </w:r>
          </w:p>
        </w:tc>
      </w:tr>
      <w:tr w:rsidR="00606B58" w:rsidRPr="00606B58" w14:paraId="608CA452" w14:textId="77777777" w:rsidTr="00606B58">
        <w:tc>
          <w:tcPr>
            <w:tcW w:w="2255" w:type="dxa"/>
          </w:tcPr>
          <w:p w14:paraId="13EA3E87" w14:textId="77777777" w:rsidR="00606B58" w:rsidRPr="00606B58" w:rsidRDefault="00606B58" w:rsidP="00606B58"/>
        </w:tc>
        <w:tc>
          <w:tcPr>
            <w:tcW w:w="1126" w:type="dxa"/>
          </w:tcPr>
          <w:p w14:paraId="2E395533" w14:textId="6FFFDD78" w:rsidR="00606B58" w:rsidRPr="00606B58" w:rsidRDefault="00606B58" w:rsidP="00606B58">
            <w:r w:rsidRPr="00606B58">
              <w:t>Strongly support</w:t>
            </w:r>
          </w:p>
        </w:tc>
        <w:tc>
          <w:tcPr>
            <w:tcW w:w="1127" w:type="dxa"/>
          </w:tcPr>
          <w:p w14:paraId="688640A5" w14:textId="72D917E3" w:rsidR="00606B58" w:rsidRPr="00606B58" w:rsidRDefault="00606B58" w:rsidP="00606B58">
            <w:r w:rsidRPr="00606B58">
              <w:t>Support</w:t>
            </w:r>
          </w:p>
        </w:tc>
        <w:tc>
          <w:tcPr>
            <w:tcW w:w="1127" w:type="dxa"/>
          </w:tcPr>
          <w:p w14:paraId="016ADFD9" w14:textId="156CAB8D" w:rsidR="00606B58" w:rsidRPr="00606B58" w:rsidRDefault="00606B58" w:rsidP="00606B58">
            <w:r w:rsidRPr="00606B58">
              <w:t>Neither support nor oppose</w:t>
            </w:r>
          </w:p>
        </w:tc>
        <w:tc>
          <w:tcPr>
            <w:tcW w:w="1127" w:type="dxa"/>
          </w:tcPr>
          <w:p w14:paraId="7C1A3C81" w14:textId="5B2007A4" w:rsidR="00606B58" w:rsidRPr="00606B58" w:rsidRDefault="00606B58" w:rsidP="00606B58">
            <w:r w:rsidRPr="00606B58">
              <w:t>Oppose</w:t>
            </w:r>
          </w:p>
        </w:tc>
        <w:tc>
          <w:tcPr>
            <w:tcW w:w="1127" w:type="dxa"/>
          </w:tcPr>
          <w:p w14:paraId="1590154E" w14:textId="4B5370ED" w:rsidR="00606B58" w:rsidRPr="00606B58" w:rsidRDefault="00606B58" w:rsidP="00606B58">
            <w:r w:rsidRPr="00606B58">
              <w:t>Strongly oppose</w:t>
            </w:r>
          </w:p>
        </w:tc>
        <w:tc>
          <w:tcPr>
            <w:tcW w:w="1127" w:type="dxa"/>
          </w:tcPr>
          <w:p w14:paraId="12CD1433" w14:textId="0C5AFB5E" w:rsidR="00606B58" w:rsidRPr="00606B58" w:rsidRDefault="00606B58" w:rsidP="00606B58">
            <w:r w:rsidRPr="00606B58">
              <w:t>Don’t know</w:t>
            </w:r>
          </w:p>
        </w:tc>
      </w:tr>
      <w:tr w:rsidR="00606B58" w:rsidRPr="00606B58" w14:paraId="426E334A" w14:textId="77777777" w:rsidTr="00606B58">
        <w:tc>
          <w:tcPr>
            <w:tcW w:w="2255" w:type="dxa"/>
          </w:tcPr>
          <w:p w14:paraId="626F75CC" w14:textId="3E3904E7" w:rsidR="00606B58" w:rsidRPr="00606B58" w:rsidRDefault="00606B58" w:rsidP="00606B58">
            <w:r w:rsidRPr="00606B58">
              <w:t xml:space="preserve">Making the </w:t>
            </w:r>
            <w:proofErr w:type="gramStart"/>
            <w:r w:rsidRPr="00606B58">
              <w:t>nationally-mandated</w:t>
            </w:r>
            <w:proofErr w:type="gramEnd"/>
            <w:r w:rsidRPr="00606B58">
              <w:t xml:space="preserve"> content of the Contract (the Service and General Conditions) a purely on-line point of reference</w:t>
            </w:r>
          </w:p>
        </w:tc>
        <w:tc>
          <w:tcPr>
            <w:tcW w:w="1126" w:type="dxa"/>
          </w:tcPr>
          <w:p w14:paraId="6906ED19" w14:textId="77777777" w:rsidR="00606B58" w:rsidRPr="00606B58" w:rsidRDefault="00606B58" w:rsidP="00606B58"/>
        </w:tc>
        <w:tc>
          <w:tcPr>
            <w:tcW w:w="1127" w:type="dxa"/>
          </w:tcPr>
          <w:p w14:paraId="49C2B7B1" w14:textId="77777777" w:rsidR="00606B58" w:rsidRPr="00606B58" w:rsidRDefault="00606B58" w:rsidP="00606B58"/>
        </w:tc>
        <w:tc>
          <w:tcPr>
            <w:tcW w:w="1127" w:type="dxa"/>
          </w:tcPr>
          <w:p w14:paraId="4E0DD273" w14:textId="77777777" w:rsidR="00606B58" w:rsidRPr="00606B58" w:rsidRDefault="00606B58" w:rsidP="00606B58"/>
        </w:tc>
        <w:tc>
          <w:tcPr>
            <w:tcW w:w="1127" w:type="dxa"/>
          </w:tcPr>
          <w:p w14:paraId="034F54C1" w14:textId="77777777" w:rsidR="00606B58" w:rsidRPr="00606B58" w:rsidRDefault="00606B58" w:rsidP="00606B58"/>
        </w:tc>
        <w:tc>
          <w:tcPr>
            <w:tcW w:w="1127" w:type="dxa"/>
          </w:tcPr>
          <w:p w14:paraId="157334D3" w14:textId="77777777" w:rsidR="00606B58" w:rsidRPr="00606B58" w:rsidRDefault="00606B58" w:rsidP="00606B58"/>
        </w:tc>
        <w:tc>
          <w:tcPr>
            <w:tcW w:w="1127" w:type="dxa"/>
          </w:tcPr>
          <w:p w14:paraId="7FBE4BC8" w14:textId="77777777" w:rsidR="00606B58" w:rsidRPr="00606B58" w:rsidRDefault="00606B58" w:rsidP="00606B58"/>
        </w:tc>
      </w:tr>
      <w:tr w:rsidR="00606B58" w:rsidRPr="00606B58" w14:paraId="4C8924C4" w14:textId="77777777" w:rsidTr="00606B58">
        <w:tc>
          <w:tcPr>
            <w:tcW w:w="2255" w:type="dxa"/>
          </w:tcPr>
          <w:p w14:paraId="0BFBDDB5" w14:textId="252F887F" w:rsidR="00606B58" w:rsidRPr="00606B58" w:rsidRDefault="00606B58" w:rsidP="00606B58">
            <w:r w:rsidRPr="00606B58">
              <w:t>Reduc</w:t>
            </w:r>
            <w:r>
              <w:t>ing</w:t>
            </w:r>
            <w:r w:rsidRPr="00606B58">
              <w:t xml:space="preserve"> the quantity and detail of </w:t>
            </w:r>
            <w:proofErr w:type="gramStart"/>
            <w:r w:rsidRPr="00606B58">
              <w:t>nationally-mandated</w:t>
            </w:r>
            <w:proofErr w:type="gramEnd"/>
            <w:r w:rsidRPr="00606B58">
              <w:t xml:space="preserve"> requirements on providers in the Contract</w:t>
            </w:r>
          </w:p>
        </w:tc>
        <w:tc>
          <w:tcPr>
            <w:tcW w:w="1126" w:type="dxa"/>
          </w:tcPr>
          <w:p w14:paraId="58752179" w14:textId="77777777" w:rsidR="00606B58" w:rsidRPr="00606B58" w:rsidRDefault="00606B58" w:rsidP="00606B58"/>
        </w:tc>
        <w:tc>
          <w:tcPr>
            <w:tcW w:w="1127" w:type="dxa"/>
          </w:tcPr>
          <w:p w14:paraId="20920C0E" w14:textId="77777777" w:rsidR="00606B58" w:rsidRPr="00606B58" w:rsidRDefault="00606B58" w:rsidP="00606B58"/>
        </w:tc>
        <w:tc>
          <w:tcPr>
            <w:tcW w:w="1127" w:type="dxa"/>
          </w:tcPr>
          <w:p w14:paraId="1DE53A8C" w14:textId="77777777" w:rsidR="00606B58" w:rsidRPr="00606B58" w:rsidRDefault="00606B58" w:rsidP="00606B58"/>
        </w:tc>
        <w:tc>
          <w:tcPr>
            <w:tcW w:w="1127" w:type="dxa"/>
          </w:tcPr>
          <w:p w14:paraId="7E03CEF1" w14:textId="77777777" w:rsidR="00606B58" w:rsidRPr="00606B58" w:rsidRDefault="00606B58" w:rsidP="00606B58"/>
        </w:tc>
        <w:tc>
          <w:tcPr>
            <w:tcW w:w="1127" w:type="dxa"/>
          </w:tcPr>
          <w:p w14:paraId="7326FBB1" w14:textId="77777777" w:rsidR="00606B58" w:rsidRPr="00606B58" w:rsidRDefault="00606B58" w:rsidP="00606B58"/>
        </w:tc>
        <w:tc>
          <w:tcPr>
            <w:tcW w:w="1127" w:type="dxa"/>
          </w:tcPr>
          <w:p w14:paraId="3992B727" w14:textId="77777777" w:rsidR="00606B58" w:rsidRPr="00606B58" w:rsidRDefault="00606B58" w:rsidP="00606B58"/>
        </w:tc>
      </w:tr>
      <w:tr w:rsidR="00606B58" w:rsidRPr="00606B58" w14:paraId="2EF62335" w14:textId="77777777" w:rsidTr="00606B58">
        <w:tc>
          <w:tcPr>
            <w:tcW w:w="2255" w:type="dxa"/>
          </w:tcPr>
          <w:p w14:paraId="58BEC8B1" w14:textId="3758DF61" w:rsidR="00606B58" w:rsidRPr="00606B58" w:rsidRDefault="00606B58" w:rsidP="00606B58">
            <w:r w:rsidRPr="00606B58">
              <w:t>Reduc</w:t>
            </w:r>
            <w:r>
              <w:t>ing</w:t>
            </w:r>
            <w:r w:rsidRPr="00606B58">
              <w:t xml:space="preserve"> the level of detail contained in the Contract around processes for contract management</w:t>
            </w:r>
          </w:p>
        </w:tc>
        <w:tc>
          <w:tcPr>
            <w:tcW w:w="1126" w:type="dxa"/>
          </w:tcPr>
          <w:p w14:paraId="2A260FA2" w14:textId="77777777" w:rsidR="00606B58" w:rsidRPr="00606B58" w:rsidRDefault="00606B58" w:rsidP="00606B58"/>
        </w:tc>
        <w:tc>
          <w:tcPr>
            <w:tcW w:w="1127" w:type="dxa"/>
          </w:tcPr>
          <w:p w14:paraId="113291D2" w14:textId="77777777" w:rsidR="00606B58" w:rsidRPr="00606B58" w:rsidRDefault="00606B58" w:rsidP="00606B58"/>
        </w:tc>
        <w:tc>
          <w:tcPr>
            <w:tcW w:w="1127" w:type="dxa"/>
          </w:tcPr>
          <w:p w14:paraId="5C10E234" w14:textId="77777777" w:rsidR="00606B58" w:rsidRPr="00606B58" w:rsidRDefault="00606B58" w:rsidP="00606B58"/>
        </w:tc>
        <w:tc>
          <w:tcPr>
            <w:tcW w:w="1127" w:type="dxa"/>
          </w:tcPr>
          <w:p w14:paraId="0EC2D895" w14:textId="77777777" w:rsidR="00606B58" w:rsidRPr="00606B58" w:rsidRDefault="00606B58" w:rsidP="00606B58"/>
        </w:tc>
        <w:tc>
          <w:tcPr>
            <w:tcW w:w="1127" w:type="dxa"/>
          </w:tcPr>
          <w:p w14:paraId="63FB90FC" w14:textId="77777777" w:rsidR="00606B58" w:rsidRPr="00606B58" w:rsidRDefault="00606B58" w:rsidP="00606B58"/>
        </w:tc>
        <w:tc>
          <w:tcPr>
            <w:tcW w:w="1127" w:type="dxa"/>
          </w:tcPr>
          <w:p w14:paraId="44F610FA" w14:textId="77777777" w:rsidR="00606B58" w:rsidRPr="00606B58" w:rsidRDefault="00606B58" w:rsidP="00606B58"/>
        </w:tc>
      </w:tr>
      <w:tr w:rsidR="00606B58" w:rsidRPr="00606B58" w14:paraId="23677045" w14:textId="77777777" w:rsidTr="00606B58">
        <w:tc>
          <w:tcPr>
            <w:tcW w:w="2255" w:type="dxa"/>
          </w:tcPr>
          <w:p w14:paraId="2BCD06B7" w14:textId="21F0961E" w:rsidR="00606B58" w:rsidRPr="00606B58" w:rsidRDefault="00606B58" w:rsidP="00606B58">
            <w:r w:rsidRPr="00606B58">
              <w:t>Reduc</w:t>
            </w:r>
            <w:r>
              <w:t>ing</w:t>
            </w:r>
            <w:r w:rsidRPr="00606B58">
              <w:t xml:space="preserve"> the amount of content required to be completed in the local elements of the Contract (the Particulars).</w:t>
            </w:r>
          </w:p>
        </w:tc>
        <w:tc>
          <w:tcPr>
            <w:tcW w:w="1126" w:type="dxa"/>
          </w:tcPr>
          <w:p w14:paraId="738753F3" w14:textId="77777777" w:rsidR="00606B58" w:rsidRPr="00606B58" w:rsidRDefault="00606B58" w:rsidP="00606B58"/>
        </w:tc>
        <w:tc>
          <w:tcPr>
            <w:tcW w:w="1127" w:type="dxa"/>
          </w:tcPr>
          <w:p w14:paraId="29AC7755" w14:textId="77777777" w:rsidR="00606B58" w:rsidRPr="00606B58" w:rsidRDefault="00606B58" w:rsidP="00606B58"/>
        </w:tc>
        <w:tc>
          <w:tcPr>
            <w:tcW w:w="1127" w:type="dxa"/>
          </w:tcPr>
          <w:p w14:paraId="586ABAA4" w14:textId="77777777" w:rsidR="00606B58" w:rsidRPr="00606B58" w:rsidRDefault="00606B58" w:rsidP="00606B58"/>
        </w:tc>
        <w:tc>
          <w:tcPr>
            <w:tcW w:w="1127" w:type="dxa"/>
          </w:tcPr>
          <w:p w14:paraId="1186F95A" w14:textId="77777777" w:rsidR="00606B58" w:rsidRPr="00606B58" w:rsidRDefault="00606B58" w:rsidP="00606B58"/>
        </w:tc>
        <w:tc>
          <w:tcPr>
            <w:tcW w:w="1127" w:type="dxa"/>
          </w:tcPr>
          <w:p w14:paraId="0218A806" w14:textId="77777777" w:rsidR="00606B58" w:rsidRPr="00606B58" w:rsidRDefault="00606B58" w:rsidP="00606B58"/>
        </w:tc>
        <w:tc>
          <w:tcPr>
            <w:tcW w:w="1127" w:type="dxa"/>
          </w:tcPr>
          <w:p w14:paraId="06F295BF" w14:textId="77777777" w:rsidR="00606B58" w:rsidRPr="00606B58" w:rsidRDefault="00606B58" w:rsidP="00606B58"/>
        </w:tc>
      </w:tr>
      <w:tr w:rsidR="00606B58" w:rsidRPr="00606B58" w14:paraId="2DAEB086" w14:textId="77777777" w:rsidTr="00A668E2">
        <w:tc>
          <w:tcPr>
            <w:tcW w:w="9016" w:type="dxa"/>
            <w:gridSpan w:val="7"/>
          </w:tcPr>
          <w:p w14:paraId="0E88B5AF" w14:textId="74ECE75F" w:rsidR="00606B58" w:rsidRPr="00606B58" w:rsidRDefault="00606B58" w:rsidP="00606B58">
            <w:pPr>
              <w:pStyle w:val="BodyText2"/>
            </w:pPr>
            <w:r>
              <w:rPr>
                <w:lang w:eastAsia="en-GB"/>
              </w:rPr>
              <w:t>Please explain the reasons for your answer</w:t>
            </w:r>
          </w:p>
        </w:tc>
      </w:tr>
      <w:tr w:rsidR="00606B58" w:rsidRPr="00606B58" w14:paraId="0D85AD40" w14:textId="77777777" w:rsidTr="00902817">
        <w:tc>
          <w:tcPr>
            <w:tcW w:w="9016" w:type="dxa"/>
            <w:gridSpan w:val="7"/>
          </w:tcPr>
          <w:p w14:paraId="7E61EB1D" w14:textId="77777777" w:rsidR="00606B58" w:rsidRPr="00606B58" w:rsidRDefault="00606B58" w:rsidP="00606B58">
            <w:pPr>
              <w:pStyle w:val="BodyText2"/>
            </w:pPr>
          </w:p>
        </w:tc>
      </w:tr>
    </w:tbl>
    <w:p w14:paraId="20664CCB" w14:textId="22EE71FE" w:rsidR="00606B58" w:rsidRDefault="00606B58" w:rsidP="00606B58">
      <w:pPr>
        <w:pStyle w:val="BodyText2"/>
        <w:rPr>
          <w:lang w:eastAsia="en-GB"/>
        </w:rPr>
      </w:pPr>
    </w:p>
    <w:tbl>
      <w:tblPr>
        <w:tblStyle w:val="TableGrid"/>
        <w:tblW w:w="0" w:type="auto"/>
        <w:tblLook w:val="04A0" w:firstRow="1" w:lastRow="0" w:firstColumn="1" w:lastColumn="0" w:noHBand="0" w:noVBand="1"/>
      </w:tblPr>
      <w:tblGrid>
        <w:gridCol w:w="4508"/>
        <w:gridCol w:w="4508"/>
      </w:tblGrid>
      <w:tr w:rsidR="00606B58" w14:paraId="127CB4AC" w14:textId="77777777" w:rsidTr="00721FE9">
        <w:tc>
          <w:tcPr>
            <w:tcW w:w="9016" w:type="dxa"/>
            <w:gridSpan w:val="2"/>
          </w:tcPr>
          <w:p w14:paraId="5D61F83A" w14:textId="071BB9BC" w:rsidR="00606B58" w:rsidRDefault="00606B58" w:rsidP="00606B58">
            <w:pPr>
              <w:pStyle w:val="BodyText2"/>
              <w:rPr>
                <w:lang w:eastAsia="en-GB"/>
              </w:rPr>
            </w:pPr>
            <w:r>
              <w:rPr>
                <w:b/>
                <w:lang w:eastAsia="en-GB"/>
              </w:rPr>
              <w:t>When making changes to the Contract, would you prefer us to make</w:t>
            </w:r>
          </w:p>
        </w:tc>
      </w:tr>
      <w:tr w:rsidR="00606B58" w14:paraId="5193B235" w14:textId="77777777" w:rsidTr="00606B58">
        <w:tc>
          <w:tcPr>
            <w:tcW w:w="4508" w:type="dxa"/>
          </w:tcPr>
          <w:p w14:paraId="552BD7AA" w14:textId="1B7882B3" w:rsidR="00606B58" w:rsidRDefault="005D0A4F" w:rsidP="00606B58">
            <w:pPr>
              <w:pStyle w:val="BodyText2"/>
              <w:rPr>
                <w:lang w:eastAsia="en-GB"/>
              </w:rPr>
            </w:pPr>
            <w:r>
              <w:rPr>
                <w:lang w:eastAsia="en-GB"/>
              </w:rPr>
              <w:t>L</w:t>
            </w:r>
            <w:r w:rsidR="00606B58" w:rsidRPr="00606B58">
              <w:rPr>
                <w:lang w:eastAsia="en-GB"/>
              </w:rPr>
              <w:t>imited, incremental changes to the Contract for the 2022/23 iteration, saving a more radical review for the following year, when formal ICB arrangements have started to bed in</w:t>
            </w:r>
          </w:p>
        </w:tc>
        <w:tc>
          <w:tcPr>
            <w:tcW w:w="4508" w:type="dxa"/>
          </w:tcPr>
          <w:p w14:paraId="0DFD82E8" w14:textId="2759C830" w:rsidR="00606B58" w:rsidRDefault="005D0A4F" w:rsidP="00606B58">
            <w:pPr>
              <w:pStyle w:val="BodyText2"/>
              <w:rPr>
                <w:lang w:eastAsia="en-GB"/>
              </w:rPr>
            </w:pPr>
            <w:r>
              <w:rPr>
                <w:lang w:eastAsia="en-GB"/>
              </w:rPr>
              <w:t>M</w:t>
            </w:r>
            <w:r w:rsidR="00606B58" w:rsidRPr="00606B58">
              <w:rPr>
                <w:lang w:eastAsia="en-GB"/>
              </w:rPr>
              <w:t>ore radical changes to the Contract at the earliest opportunity, where appropriate in the context of the move to ICB working</w:t>
            </w:r>
          </w:p>
        </w:tc>
      </w:tr>
      <w:tr w:rsidR="00606B58" w14:paraId="1B487C08" w14:textId="77777777" w:rsidTr="003A2FE7">
        <w:tc>
          <w:tcPr>
            <w:tcW w:w="9016" w:type="dxa"/>
            <w:gridSpan w:val="2"/>
          </w:tcPr>
          <w:p w14:paraId="0143A61E" w14:textId="2E21A0C8" w:rsidR="00606B58" w:rsidRPr="00606B58" w:rsidRDefault="00606B58" w:rsidP="00606B58">
            <w:pPr>
              <w:pStyle w:val="BodyText2"/>
              <w:rPr>
                <w:lang w:eastAsia="en-GB"/>
              </w:rPr>
            </w:pPr>
            <w:r>
              <w:rPr>
                <w:lang w:eastAsia="en-GB"/>
              </w:rPr>
              <w:t>Please explain the reasons for your answer</w:t>
            </w:r>
          </w:p>
        </w:tc>
      </w:tr>
      <w:tr w:rsidR="005D0A4F" w14:paraId="0941311F" w14:textId="77777777" w:rsidTr="00F74509">
        <w:tc>
          <w:tcPr>
            <w:tcW w:w="9016" w:type="dxa"/>
            <w:gridSpan w:val="2"/>
          </w:tcPr>
          <w:p w14:paraId="6CF4DFF8" w14:textId="77777777" w:rsidR="005D0A4F" w:rsidRPr="00606B58" w:rsidRDefault="005D0A4F" w:rsidP="00606B58">
            <w:pPr>
              <w:pStyle w:val="BodyText2"/>
              <w:rPr>
                <w:lang w:eastAsia="en-GB"/>
              </w:rPr>
            </w:pPr>
          </w:p>
        </w:tc>
      </w:tr>
    </w:tbl>
    <w:p w14:paraId="3097D2D9" w14:textId="77777777" w:rsidR="00606B58" w:rsidRPr="00606B58" w:rsidRDefault="00606B58" w:rsidP="00606B58">
      <w:pPr>
        <w:pStyle w:val="BodyText2"/>
        <w:rPr>
          <w:lang w:eastAsia="en-GB"/>
        </w:rPr>
      </w:pPr>
    </w:p>
    <w:p w14:paraId="22BA85DC" w14:textId="2DEF51DE" w:rsidR="00D13F77" w:rsidRDefault="00D13F77" w:rsidP="00D13F77">
      <w:pPr>
        <w:pStyle w:val="Heading2"/>
        <w:rPr>
          <w:rFonts w:eastAsia="Times New Roman"/>
          <w:lang w:eastAsia="en-GB"/>
        </w:rPr>
      </w:pPr>
      <w:r>
        <w:rPr>
          <w:rFonts w:eastAsia="Times New Roman"/>
          <w:lang w:eastAsia="en-GB"/>
        </w:rPr>
        <w:t>Blended payment</w:t>
      </w:r>
      <w:bookmarkEnd w:id="1"/>
      <w:r w:rsidR="00C03FAE">
        <w:rPr>
          <w:rFonts w:eastAsia="Times New Roman"/>
          <w:lang w:eastAsia="en-GB"/>
        </w:rPr>
        <w:t xml:space="preserve"> </w:t>
      </w:r>
      <w:r w:rsidR="00104B2F">
        <w:rPr>
          <w:rFonts w:eastAsia="Times New Roman"/>
          <w:lang w:eastAsia="en-GB"/>
        </w:rPr>
        <w:t>for 202</w:t>
      </w:r>
      <w:r w:rsidR="005D0A4F">
        <w:rPr>
          <w:rFonts w:eastAsia="Times New Roman"/>
          <w:lang w:eastAsia="en-GB"/>
        </w:rPr>
        <w:t>2</w:t>
      </w:r>
      <w:r w:rsidR="00104B2F">
        <w:rPr>
          <w:rFonts w:eastAsia="Times New Roman"/>
          <w:lang w:eastAsia="en-GB"/>
        </w:rPr>
        <w:t>/2</w:t>
      </w:r>
      <w:r w:rsidR="005D0A4F">
        <w:rPr>
          <w:rFonts w:eastAsia="Times New Roman"/>
          <w:lang w:eastAsia="en-GB"/>
        </w:rPr>
        <w:t>3</w:t>
      </w:r>
    </w:p>
    <w:tbl>
      <w:tblPr>
        <w:tblStyle w:val="TableGrid"/>
        <w:tblW w:w="9016" w:type="dxa"/>
        <w:tblLook w:val="04A0" w:firstRow="1" w:lastRow="0" w:firstColumn="1" w:lastColumn="0" w:noHBand="0" w:noVBand="1"/>
      </w:tblPr>
      <w:tblGrid>
        <w:gridCol w:w="1857"/>
        <w:gridCol w:w="1193"/>
        <w:gridCol w:w="1193"/>
        <w:gridCol w:w="1193"/>
        <w:gridCol w:w="1193"/>
        <w:gridCol w:w="1193"/>
        <w:gridCol w:w="1194"/>
      </w:tblGrid>
      <w:tr w:rsidR="00773656" w14:paraId="492C597D" w14:textId="77777777" w:rsidTr="00B02A8C">
        <w:tc>
          <w:tcPr>
            <w:tcW w:w="9016" w:type="dxa"/>
            <w:gridSpan w:val="7"/>
          </w:tcPr>
          <w:p w14:paraId="79C65809" w14:textId="35BBA79C" w:rsidR="00773656" w:rsidRPr="004837DC" w:rsidRDefault="00773656" w:rsidP="00386010">
            <w:pPr>
              <w:pStyle w:val="BodyText2"/>
              <w:spacing w:line="276" w:lineRule="auto"/>
              <w:rPr>
                <w:b/>
                <w:lang w:eastAsia="en-GB"/>
              </w:rPr>
            </w:pPr>
            <w:r w:rsidRPr="004837DC">
              <w:rPr>
                <w:b/>
                <w:lang w:eastAsia="en-GB"/>
              </w:rPr>
              <w:t xml:space="preserve">To what extent do you </w:t>
            </w:r>
            <w:r>
              <w:rPr>
                <w:b/>
                <w:lang w:eastAsia="en-GB"/>
              </w:rPr>
              <w:t xml:space="preserve">support using </w:t>
            </w:r>
            <w:r w:rsidR="000C294B">
              <w:rPr>
                <w:b/>
                <w:lang w:eastAsia="en-GB"/>
              </w:rPr>
              <w:t xml:space="preserve">the following aspects of </w:t>
            </w:r>
            <w:r>
              <w:rPr>
                <w:b/>
                <w:lang w:eastAsia="en-GB"/>
              </w:rPr>
              <w:t>the 2021/22 aligned payment and incentive (API) blended payment arrangements as the starting point for 2022/23</w:t>
            </w:r>
            <w:r w:rsidRPr="004837DC">
              <w:rPr>
                <w:b/>
                <w:lang w:eastAsia="en-GB"/>
              </w:rPr>
              <w:t>?</w:t>
            </w:r>
          </w:p>
        </w:tc>
      </w:tr>
      <w:tr w:rsidR="00FF436F" w14:paraId="16AC7FBD" w14:textId="77777777" w:rsidTr="00482615">
        <w:tc>
          <w:tcPr>
            <w:tcW w:w="1857" w:type="dxa"/>
          </w:tcPr>
          <w:p w14:paraId="7F81DF9B" w14:textId="77777777" w:rsidR="00DC050C" w:rsidRDefault="00DC050C" w:rsidP="00FF436F">
            <w:pPr>
              <w:pStyle w:val="TableText"/>
              <w:rPr>
                <w:lang w:eastAsia="en-GB"/>
              </w:rPr>
            </w:pPr>
            <w:bookmarkStart w:id="2" w:name="_Hlk54199212"/>
          </w:p>
        </w:tc>
        <w:tc>
          <w:tcPr>
            <w:tcW w:w="1193" w:type="dxa"/>
          </w:tcPr>
          <w:p w14:paraId="4571F2F1" w14:textId="0827528E" w:rsidR="00DC050C" w:rsidRDefault="00DC050C" w:rsidP="00FF436F">
            <w:pPr>
              <w:pStyle w:val="TableText"/>
              <w:rPr>
                <w:lang w:eastAsia="en-GB"/>
              </w:rPr>
            </w:pPr>
            <w:r>
              <w:rPr>
                <w:lang w:eastAsia="en-GB"/>
              </w:rPr>
              <w:t xml:space="preserve">Strongly </w:t>
            </w:r>
            <w:r w:rsidR="00AF2DD0">
              <w:rPr>
                <w:lang w:eastAsia="en-GB"/>
              </w:rPr>
              <w:t>support</w:t>
            </w:r>
          </w:p>
        </w:tc>
        <w:tc>
          <w:tcPr>
            <w:tcW w:w="1193" w:type="dxa"/>
          </w:tcPr>
          <w:p w14:paraId="3F81DBEC" w14:textId="756E2044" w:rsidR="00DC050C" w:rsidRDefault="00EF7CC0" w:rsidP="00FF436F">
            <w:pPr>
              <w:pStyle w:val="TableText"/>
              <w:rPr>
                <w:lang w:eastAsia="en-GB"/>
              </w:rPr>
            </w:pPr>
            <w:r>
              <w:rPr>
                <w:lang w:eastAsia="en-GB"/>
              </w:rPr>
              <w:t>S</w:t>
            </w:r>
            <w:r w:rsidR="00AF2DD0">
              <w:rPr>
                <w:lang w:eastAsia="en-GB"/>
              </w:rPr>
              <w:t>upport</w:t>
            </w:r>
          </w:p>
        </w:tc>
        <w:tc>
          <w:tcPr>
            <w:tcW w:w="1193" w:type="dxa"/>
          </w:tcPr>
          <w:p w14:paraId="41BD265F" w14:textId="6DF495CE" w:rsidR="00DC050C" w:rsidRDefault="00DC050C" w:rsidP="00FF436F">
            <w:pPr>
              <w:pStyle w:val="TableText"/>
              <w:rPr>
                <w:lang w:eastAsia="en-GB"/>
              </w:rPr>
            </w:pPr>
            <w:r>
              <w:rPr>
                <w:lang w:eastAsia="en-GB"/>
              </w:rPr>
              <w:t xml:space="preserve">Neither </w:t>
            </w:r>
            <w:r w:rsidR="00AF2DD0">
              <w:rPr>
                <w:lang w:eastAsia="en-GB"/>
              </w:rPr>
              <w:t>support</w:t>
            </w:r>
            <w:r>
              <w:rPr>
                <w:lang w:eastAsia="en-GB"/>
              </w:rPr>
              <w:t xml:space="preserve"> nor </w:t>
            </w:r>
            <w:r w:rsidR="00AF2DD0">
              <w:rPr>
                <w:lang w:eastAsia="en-GB"/>
              </w:rPr>
              <w:t>oppose</w:t>
            </w:r>
          </w:p>
        </w:tc>
        <w:tc>
          <w:tcPr>
            <w:tcW w:w="1193" w:type="dxa"/>
          </w:tcPr>
          <w:p w14:paraId="1075E3C1" w14:textId="4CCF5CCC" w:rsidR="00DC050C" w:rsidRDefault="00AF2DD0" w:rsidP="00FF436F">
            <w:pPr>
              <w:pStyle w:val="TableText"/>
              <w:rPr>
                <w:lang w:eastAsia="en-GB"/>
              </w:rPr>
            </w:pPr>
            <w:r>
              <w:rPr>
                <w:lang w:eastAsia="en-GB"/>
              </w:rPr>
              <w:t>Oppose</w:t>
            </w:r>
          </w:p>
        </w:tc>
        <w:tc>
          <w:tcPr>
            <w:tcW w:w="1193" w:type="dxa"/>
          </w:tcPr>
          <w:p w14:paraId="15AF2368" w14:textId="6998B510" w:rsidR="00DC050C" w:rsidRDefault="00DC050C" w:rsidP="00FF436F">
            <w:pPr>
              <w:pStyle w:val="TableText"/>
              <w:rPr>
                <w:lang w:eastAsia="en-GB"/>
              </w:rPr>
            </w:pPr>
            <w:r>
              <w:rPr>
                <w:lang w:eastAsia="en-GB"/>
              </w:rPr>
              <w:t xml:space="preserve">Strongly </w:t>
            </w:r>
            <w:r w:rsidR="00AF2DD0">
              <w:rPr>
                <w:lang w:eastAsia="en-GB"/>
              </w:rPr>
              <w:t>oppose</w:t>
            </w:r>
          </w:p>
        </w:tc>
        <w:tc>
          <w:tcPr>
            <w:tcW w:w="1194" w:type="dxa"/>
          </w:tcPr>
          <w:p w14:paraId="7AEDFA69" w14:textId="77777777" w:rsidR="00DC050C" w:rsidRDefault="00DC050C" w:rsidP="00FF436F">
            <w:pPr>
              <w:pStyle w:val="TableText"/>
              <w:rPr>
                <w:lang w:eastAsia="en-GB"/>
              </w:rPr>
            </w:pPr>
            <w:r>
              <w:rPr>
                <w:lang w:eastAsia="en-GB"/>
              </w:rPr>
              <w:t>Don’t know</w:t>
            </w:r>
          </w:p>
        </w:tc>
      </w:tr>
      <w:tr w:rsidR="00AF2DD0" w14:paraId="52276E6B" w14:textId="77777777" w:rsidTr="00482615">
        <w:tc>
          <w:tcPr>
            <w:tcW w:w="1857" w:type="dxa"/>
          </w:tcPr>
          <w:p w14:paraId="2D8A1E74" w14:textId="11777E6C" w:rsidR="00DC050C" w:rsidRDefault="00AF2DD0" w:rsidP="00FF436F">
            <w:pPr>
              <w:pStyle w:val="TableText"/>
              <w:rPr>
                <w:lang w:eastAsia="en-GB"/>
              </w:rPr>
            </w:pPr>
            <w:r w:rsidRPr="00AF2DD0">
              <w:rPr>
                <w:lang w:eastAsia="en-GB"/>
              </w:rPr>
              <w:t>API blended payment design, with majority of funding in fixed element</w:t>
            </w:r>
          </w:p>
        </w:tc>
        <w:tc>
          <w:tcPr>
            <w:tcW w:w="1193" w:type="dxa"/>
          </w:tcPr>
          <w:p w14:paraId="26BF14B8" w14:textId="77777777" w:rsidR="00DC050C" w:rsidRDefault="00DC050C" w:rsidP="00386010">
            <w:pPr>
              <w:pStyle w:val="BodyText2"/>
              <w:spacing w:line="276" w:lineRule="auto"/>
              <w:rPr>
                <w:lang w:eastAsia="en-GB"/>
              </w:rPr>
            </w:pPr>
          </w:p>
        </w:tc>
        <w:tc>
          <w:tcPr>
            <w:tcW w:w="1193" w:type="dxa"/>
          </w:tcPr>
          <w:p w14:paraId="0B8AA2C0" w14:textId="77777777" w:rsidR="00DC050C" w:rsidRDefault="00DC050C" w:rsidP="00386010">
            <w:pPr>
              <w:pStyle w:val="BodyText2"/>
              <w:spacing w:line="276" w:lineRule="auto"/>
              <w:rPr>
                <w:lang w:eastAsia="en-GB"/>
              </w:rPr>
            </w:pPr>
          </w:p>
        </w:tc>
        <w:tc>
          <w:tcPr>
            <w:tcW w:w="1193" w:type="dxa"/>
          </w:tcPr>
          <w:p w14:paraId="6092534D" w14:textId="77777777" w:rsidR="00DC050C" w:rsidRDefault="00DC050C" w:rsidP="00B26538">
            <w:pPr>
              <w:pStyle w:val="BodyText2"/>
              <w:spacing w:line="276" w:lineRule="auto"/>
              <w:rPr>
                <w:lang w:eastAsia="en-GB"/>
              </w:rPr>
            </w:pPr>
          </w:p>
        </w:tc>
        <w:tc>
          <w:tcPr>
            <w:tcW w:w="1193" w:type="dxa"/>
          </w:tcPr>
          <w:p w14:paraId="6892899C" w14:textId="77777777" w:rsidR="00DC050C" w:rsidRDefault="00DC050C" w:rsidP="00386010">
            <w:pPr>
              <w:pStyle w:val="BodyText2"/>
              <w:spacing w:line="276" w:lineRule="auto"/>
              <w:rPr>
                <w:lang w:eastAsia="en-GB"/>
              </w:rPr>
            </w:pPr>
          </w:p>
        </w:tc>
        <w:tc>
          <w:tcPr>
            <w:tcW w:w="1193" w:type="dxa"/>
          </w:tcPr>
          <w:p w14:paraId="58B6214D" w14:textId="77777777" w:rsidR="00DC050C" w:rsidRDefault="00DC050C" w:rsidP="00386010">
            <w:pPr>
              <w:pStyle w:val="BodyText2"/>
              <w:spacing w:line="276" w:lineRule="auto"/>
              <w:rPr>
                <w:lang w:eastAsia="en-GB"/>
              </w:rPr>
            </w:pPr>
          </w:p>
        </w:tc>
        <w:tc>
          <w:tcPr>
            <w:tcW w:w="1194" w:type="dxa"/>
          </w:tcPr>
          <w:p w14:paraId="5E287BEF" w14:textId="77777777" w:rsidR="00DC050C" w:rsidRDefault="00DC050C" w:rsidP="00386010">
            <w:pPr>
              <w:pStyle w:val="BodyText2"/>
              <w:spacing w:line="276" w:lineRule="auto"/>
              <w:rPr>
                <w:lang w:eastAsia="en-GB"/>
              </w:rPr>
            </w:pPr>
          </w:p>
        </w:tc>
      </w:tr>
      <w:tr w:rsidR="00AF2DD0" w14:paraId="0D4E224A" w14:textId="77777777" w:rsidTr="00482615">
        <w:tc>
          <w:tcPr>
            <w:tcW w:w="1857" w:type="dxa"/>
          </w:tcPr>
          <w:p w14:paraId="02162E86" w14:textId="437195DC" w:rsidR="00DC050C" w:rsidRDefault="00EF7CC0" w:rsidP="00FF436F">
            <w:pPr>
              <w:pStyle w:val="TableText"/>
              <w:rPr>
                <w:lang w:eastAsia="en-GB"/>
              </w:rPr>
            </w:pPr>
            <w:r>
              <w:rPr>
                <w:lang w:eastAsia="en-GB"/>
              </w:rPr>
              <w:t>A</w:t>
            </w:r>
            <w:r w:rsidR="009448C3" w:rsidRPr="009448C3">
              <w:rPr>
                <w:lang w:eastAsia="en-GB"/>
              </w:rPr>
              <w:t xml:space="preserve"> single payment approach for acute, ambulance, </w:t>
            </w:r>
            <w:proofErr w:type="gramStart"/>
            <w:r w:rsidR="009448C3" w:rsidRPr="009448C3">
              <w:rPr>
                <w:lang w:eastAsia="en-GB"/>
              </w:rPr>
              <w:t>community</w:t>
            </w:r>
            <w:proofErr w:type="gramEnd"/>
            <w:r w:rsidR="009448C3" w:rsidRPr="009448C3">
              <w:rPr>
                <w:lang w:eastAsia="en-GB"/>
              </w:rPr>
              <w:t xml:space="preserve"> and mental health</w:t>
            </w:r>
          </w:p>
        </w:tc>
        <w:tc>
          <w:tcPr>
            <w:tcW w:w="1193" w:type="dxa"/>
          </w:tcPr>
          <w:p w14:paraId="28037F0E" w14:textId="77777777" w:rsidR="00DC050C" w:rsidRDefault="00DC050C" w:rsidP="00386010">
            <w:pPr>
              <w:pStyle w:val="BodyText2"/>
              <w:spacing w:line="276" w:lineRule="auto"/>
              <w:rPr>
                <w:lang w:eastAsia="en-GB"/>
              </w:rPr>
            </w:pPr>
          </w:p>
        </w:tc>
        <w:tc>
          <w:tcPr>
            <w:tcW w:w="1193" w:type="dxa"/>
          </w:tcPr>
          <w:p w14:paraId="292E14A8" w14:textId="77777777" w:rsidR="00DC050C" w:rsidRDefault="00DC050C" w:rsidP="00386010">
            <w:pPr>
              <w:pStyle w:val="BodyText2"/>
              <w:spacing w:line="276" w:lineRule="auto"/>
              <w:rPr>
                <w:lang w:eastAsia="en-GB"/>
              </w:rPr>
            </w:pPr>
          </w:p>
        </w:tc>
        <w:tc>
          <w:tcPr>
            <w:tcW w:w="1193" w:type="dxa"/>
          </w:tcPr>
          <w:p w14:paraId="67DB2FF8" w14:textId="77777777" w:rsidR="00DC050C" w:rsidRDefault="00DC050C" w:rsidP="00B26538">
            <w:pPr>
              <w:pStyle w:val="BodyText2"/>
              <w:spacing w:line="276" w:lineRule="auto"/>
              <w:rPr>
                <w:lang w:eastAsia="en-GB"/>
              </w:rPr>
            </w:pPr>
          </w:p>
        </w:tc>
        <w:tc>
          <w:tcPr>
            <w:tcW w:w="1193" w:type="dxa"/>
          </w:tcPr>
          <w:p w14:paraId="5ECC2D1C" w14:textId="77777777" w:rsidR="00DC050C" w:rsidRDefault="00DC050C" w:rsidP="00386010">
            <w:pPr>
              <w:pStyle w:val="BodyText2"/>
              <w:spacing w:line="276" w:lineRule="auto"/>
              <w:rPr>
                <w:lang w:eastAsia="en-GB"/>
              </w:rPr>
            </w:pPr>
          </w:p>
        </w:tc>
        <w:tc>
          <w:tcPr>
            <w:tcW w:w="1193" w:type="dxa"/>
          </w:tcPr>
          <w:p w14:paraId="59EB7A37" w14:textId="77777777" w:rsidR="00DC050C" w:rsidRDefault="00DC050C" w:rsidP="00386010">
            <w:pPr>
              <w:pStyle w:val="BodyText2"/>
              <w:spacing w:line="276" w:lineRule="auto"/>
              <w:rPr>
                <w:lang w:eastAsia="en-GB"/>
              </w:rPr>
            </w:pPr>
          </w:p>
        </w:tc>
        <w:tc>
          <w:tcPr>
            <w:tcW w:w="1194" w:type="dxa"/>
          </w:tcPr>
          <w:p w14:paraId="39BC712A" w14:textId="77777777" w:rsidR="00DC050C" w:rsidRDefault="00DC050C" w:rsidP="00386010">
            <w:pPr>
              <w:pStyle w:val="BodyText2"/>
              <w:spacing w:line="276" w:lineRule="auto"/>
              <w:rPr>
                <w:lang w:eastAsia="en-GB"/>
              </w:rPr>
            </w:pPr>
          </w:p>
        </w:tc>
      </w:tr>
      <w:tr w:rsidR="00AF2DD0" w14:paraId="0E4E6A4B" w14:textId="77777777" w:rsidTr="00482615">
        <w:tc>
          <w:tcPr>
            <w:tcW w:w="1857" w:type="dxa"/>
          </w:tcPr>
          <w:p w14:paraId="54700A01" w14:textId="729376B0" w:rsidR="00DC050C" w:rsidRDefault="00EF7CC0" w:rsidP="00FF436F">
            <w:pPr>
              <w:pStyle w:val="TableText"/>
              <w:rPr>
                <w:lang w:eastAsia="en-GB"/>
              </w:rPr>
            </w:pPr>
            <w:r>
              <w:rPr>
                <w:lang w:eastAsia="en-GB"/>
              </w:rPr>
              <w:t xml:space="preserve">API </w:t>
            </w:r>
            <w:r w:rsidR="009448C3" w:rsidRPr="009448C3">
              <w:rPr>
                <w:lang w:eastAsia="en-GB"/>
              </w:rPr>
              <w:t>applying to all contracts between organisations within the same ICS</w:t>
            </w:r>
          </w:p>
        </w:tc>
        <w:tc>
          <w:tcPr>
            <w:tcW w:w="1193" w:type="dxa"/>
          </w:tcPr>
          <w:p w14:paraId="693CA785" w14:textId="77777777" w:rsidR="00DC050C" w:rsidRDefault="00DC050C" w:rsidP="00386010">
            <w:pPr>
              <w:pStyle w:val="BodyText2"/>
              <w:spacing w:line="276" w:lineRule="auto"/>
              <w:rPr>
                <w:lang w:eastAsia="en-GB"/>
              </w:rPr>
            </w:pPr>
          </w:p>
        </w:tc>
        <w:tc>
          <w:tcPr>
            <w:tcW w:w="1193" w:type="dxa"/>
          </w:tcPr>
          <w:p w14:paraId="56F38D61" w14:textId="77777777" w:rsidR="00DC050C" w:rsidRDefault="00DC050C" w:rsidP="00386010">
            <w:pPr>
              <w:pStyle w:val="BodyText2"/>
              <w:spacing w:line="276" w:lineRule="auto"/>
              <w:rPr>
                <w:lang w:eastAsia="en-GB"/>
              </w:rPr>
            </w:pPr>
          </w:p>
        </w:tc>
        <w:tc>
          <w:tcPr>
            <w:tcW w:w="1193" w:type="dxa"/>
          </w:tcPr>
          <w:p w14:paraId="5883A9F0" w14:textId="77777777" w:rsidR="00DC050C" w:rsidRDefault="00DC050C" w:rsidP="00B26538">
            <w:pPr>
              <w:pStyle w:val="BodyText2"/>
              <w:spacing w:line="276" w:lineRule="auto"/>
              <w:rPr>
                <w:lang w:eastAsia="en-GB"/>
              </w:rPr>
            </w:pPr>
          </w:p>
        </w:tc>
        <w:tc>
          <w:tcPr>
            <w:tcW w:w="1193" w:type="dxa"/>
          </w:tcPr>
          <w:p w14:paraId="4E1B4503" w14:textId="77777777" w:rsidR="00DC050C" w:rsidRDefault="00DC050C" w:rsidP="00386010">
            <w:pPr>
              <w:pStyle w:val="BodyText2"/>
              <w:spacing w:line="276" w:lineRule="auto"/>
              <w:rPr>
                <w:lang w:eastAsia="en-GB"/>
              </w:rPr>
            </w:pPr>
          </w:p>
        </w:tc>
        <w:tc>
          <w:tcPr>
            <w:tcW w:w="1193" w:type="dxa"/>
          </w:tcPr>
          <w:p w14:paraId="0733625A" w14:textId="77777777" w:rsidR="00DC050C" w:rsidRDefault="00DC050C" w:rsidP="00386010">
            <w:pPr>
              <w:pStyle w:val="BodyText2"/>
              <w:spacing w:line="276" w:lineRule="auto"/>
              <w:rPr>
                <w:lang w:eastAsia="en-GB"/>
              </w:rPr>
            </w:pPr>
          </w:p>
        </w:tc>
        <w:tc>
          <w:tcPr>
            <w:tcW w:w="1194" w:type="dxa"/>
          </w:tcPr>
          <w:p w14:paraId="5950DD80" w14:textId="77777777" w:rsidR="00DC050C" w:rsidRDefault="00DC050C" w:rsidP="00386010">
            <w:pPr>
              <w:pStyle w:val="BodyText2"/>
              <w:spacing w:line="276" w:lineRule="auto"/>
              <w:rPr>
                <w:lang w:eastAsia="en-GB"/>
              </w:rPr>
            </w:pPr>
          </w:p>
        </w:tc>
      </w:tr>
      <w:tr w:rsidR="00AF2DD0" w14:paraId="648F81C4" w14:textId="77777777" w:rsidTr="00482615">
        <w:tc>
          <w:tcPr>
            <w:tcW w:w="1857" w:type="dxa"/>
          </w:tcPr>
          <w:p w14:paraId="7C1B9EF5" w14:textId="0D505492" w:rsidR="00DC050C" w:rsidRDefault="00EF7CC0" w:rsidP="00FF436F">
            <w:pPr>
              <w:pStyle w:val="TableText"/>
              <w:rPr>
                <w:lang w:eastAsia="en-GB"/>
              </w:rPr>
            </w:pPr>
            <w:r>
              <w:rPr>
                <w:lang w:eastAsia="en-GB"/>
              </w:rPr>
              <w:t>A</w:t>
            </w:r>
            <w:r w:rsidR="009448C3" w:rsidRPr="009448C3">
              <w:rPr>
                <w:lang w:eastAsia="en-GB"/>
              </w:rPr>
              <w:t>ll Specialised Commissioning being subject to API arrangements</w:t>
            </w:r>
          </w:p>
        </w:tc>
        <w:tc>
          <w:tcPr>
            <w:tcW w:w="1193" w:type="dxa"/>
          </w:tcPr>
          <w:p w14:paraId="4AAE059A" w14:textId="77777777" w:rsidR="00DC050C" w:rsidRDefault="00DC050C" w:rsidP="00386010">
            <w:pPr>
              <w:pStyle w:val="BodyText2"/>
              <w:spacing w:line="276" w:lineRule="auto"/>
              <w:rPr>
                <w:lang w:eastAsia="en-GB"/>
              </w:rPr>
            </w:pPr>
          </w:p>
        </w:tc>
        <w:tc>
          <w:tcPr>
            <w:tcW w:w="1193" w:type="dxa"/>
          </w:tcPr>
          <w:p w14:paraId="1119D4AB" w14:textId="77777777" w:rsidR="00DC050C" w:rsidRDefault="00DC050C" w:rsidP="00386010">
            <w:pPr>
              <w:pStyle w:val="BodyText2"/>
              <w:spacing w:line="276" w:lineRule="auto"/>
              <w:rPr>
                <w:lang w:eastAsia="en-GB"/>
              </w:rPr>
            </w:pPr>
          </w:p>
        </w:tc>
        <w:tc>
          <w:tcPr>
            <w:tcW w:w="1193" w:type="dxa"/>
          </w:tcPr>
          <w:p w14:paraId="270050EE" w14:textId="77777777" w:rsidR="00DC050C" w:rsidRDefault="00DC050C" w:rsidP="00B26538">
            <w:pPr>
              <w:pStyle w:val="BodyText2"/>
              <w:spacing w:line="276" w:lineRule="auto"/>
              <w:rPr>
                <w:lang w:eastAsia="en-GB"/>
              </w:rPr>
            </w:pPr>
          </w:p>
        </w:tc>
        <w:tc>
          <w:tcPr>
            <w:tcW w:w="1193" w:type="dxa"/>
          </w:tcPr>
          <w:p w14:paraId="522D85C3" w14:textId="77777777" w:rsidR="00DC050C" w:rsidRDefault="00DC050C" w:rsidP="00386010">
            <w:pPr>
              <w:pStyle w:val="BodyText2"/>
              <w:spacing w:line="276" w:lineRule="auto"/>
              <w:rPr>
                <w:lang w:eastAsia="en-GB"/>
              </w:rPr>
            </w:pPr>
          </w:p>
        </w:tc>
        <w:tc>
          <w:tcPr>
            <w:tcW w:w="1193" w:type="dxa"/>
          </w:tcPr>
          <w:p w14:paraId="377178BC" w14:textId="77777777" w:rsidR="00DC050C" w:rsidRDefault="00DC050C" w:rsidP="00386010">
            <w:pPr>
              <w:pStyle w:val="BodyText2"/>
              <w:spacing w:line="276" w:lineRule="auto"/>
              <w:rPr>
                <w:lang w:eastAsia="en-GB"/>
              </w:rPr>
            </w:pPr>
          </w:p>
        </w:tc>
        <w:tc>
          <w:tcPr>
            <w:tcW w:w="1194" w:type="dxa"/>
          </w:tcPr>
          <w:p w14:paraId="1731978C" w14:textId="77777777" w:rsidR="00DC050C" w:rsidRDefault="00DC050C" w:rsidP="00386010">
            <w:pPr>
              <w:pStyle w:val="BodyText2"/>
              <w:spacing w:line="276" w:lineRule="auto"/>
              <w:rPr>
                <w:lang w:eastAsia="en-GB"/>
              </w:rPr>
            </w:pPr>
          </w:p>
        </w:tc>
      </w:tr>
      <w:tr w:rsidR="00AF2DD0" w14:paraId="09FD5749" w14:textId="77777777" w:rsidTr="00482615">
        <w:tc>
          <w:tcPr>
            <w:tcW w:w="1857" w:type="dxa"/>
          </w:tcPr>
          <w:p w14:paraId="1B25CB2E" w14:textId="28377F44" w:rsidR="00DC050C" w:rsidRDefault="00FF436F" w:rsidP="00FF436F">
            <w:pPr>
              <w:pStyle w:val="TableText"/>
              <w:rPr>
                <w:lang w:eastAsia="en-GB"/>
              </w:rPr>
            </w:pPr>
            <w:r w:rsidRPr="00FF436F">
              <w:rPr>
                <w:lang w:eastAsia="en-GB"/>
              </w:rPr>
              <w:t xml:space="preserve">Increasing Capacity Framework activity </w:t>
            </w:r>
            <w:r w:rsidR="000466D6">
              <w:rPr>
                <w:lang w:eastAsia="en-GB"/>
              </w:rPr>
              <w:t xml:space="preserve">not being subject to </w:t>
            </w:r>
            <w:r w:rsidR="00EF7CC0">
              <w:rPr>
                <w:lang w:eastAsia="en-GB"/>
              </w:rPr>
              <w:t>API</w:t>
            </w:r>
            <w:r w:rsidRPr="00FF436F">
              <w:rPr>
                <w:lang w:eastAsia="en-GB"/>
              </w:rPr>
              <w:t xml:space="preserve"> arrangements</w:t>
            </w:r>
          </w:p>
        </w:tc>
        <w:tc>
          <w:tcPr>
            <w:tcW w:w="1193" w:type="dxa"/>
          </w:tcPr>
          <w:p w14:paraId="13F05CA9" w14:textId="77777777" w:rsidR="00DC050C" w:rsidRDefault="00DC050C" w:rsidP="00386010">
            <w:pPr>
              <w:pStyle w:val="BodyText2"/>
              <w:spacing w:line="276" w:lineRule="auto"/>
              <w:rPr>
                <w:lang w:eastAsia="en-GB"/>
              </w:rPr>
            </w:pPr>
          </w:p>
        </w:tc>
        <w:tc>
          <w:tcPr>
            <w:tcW w:w="1193" w:type="dxa"/>
          </w:tcPr>
          <w:p w14:paraId="071F74AC" w14:textId="77777777" w:rsidR="00DC050C" w:rsidRDefault="00DC050C" w:rsidP="00386010">
            <w:pPr>
              <w:pStyle w:val="BodyText2"/>
              <w:spacing w:line="276" w:lineRule="auto"/>
              <w:rPr>
                <w:lang w:eastAsia="en-GB"/>
              </w:rPr>
            </w:pPr>
          </w:p>
        </w:tc>
        <w:tc>
          <w:tcPr>
            <w:tcW w:w="1193" w:type="dxa"/>
          </w:tcPr>
          <w:p w14:paraId="5CCBA394" w14:textId="77777777" w:rsidR="00DC050C" w:rsidRDefault="00DC050C" w:rsidP="00B26538">
            <w:pPr>
              <w:pStyle w:val="BodyText2"/>
              <w:spacing w:line="276" w:lineRule="auto"/>
              <w:rPr>
                <w:lang w:eastAsia="en-GB"/>
              </w:rPr>
            </w:pPr>
          </w:p>
        </w:tc>
        <w:tc>
          <w:tcPr>
            <w:tcW w:w="1193" w:type="dxa"/>
          </w:tcPr>
          <w:p w14:paraId="0B4F4E58" w14:textId="77777777" w:rsidR="00DC050C" w:rsidRDefault="00DC050C" w:rsidP="00386010">
            <w:pPr>
              <w:pStyle w:val="BodyText2"/>
              <w:spacing w:line="276" w:lineRule="auto"/>
              <w:rPr>
                <w:lang w:eastAsia="en-GB"/>
              </w:rPr>
            </w:pPr>
          </w:p>
        </w:tc>
        <w:tc>
          <w:tcPr>
            <w:tcW w:w="1193" w:type="dxa"/>
          </w:tcPr>
          <w:p w14:paraId="7C7D36D2" w14:textId="77777777" w:rsidR="00DC050C" w:rsidRDefault="00DC050C" w:rsidP="00386010">
            <w:pPr>
              <w:pStyle w:val="BodyText2"/>
              <w:spacing w:line="276" w:lineRule="auto"/>
              <w:rPr>
                <w:lang w:eastAsia="en-GB"/>
              </w:rPr>
            </w:pPr>
          </w:p>
        </w:tc>
        <w:tc>
          <w:tcPr>
            <w:tcW w:w="1194" w:type="dxa"/>
          </w:tcPr>
          <w:p w14:paraId="6AAD009C" w14:textId="77777777" w:rsidR="00DC050C" w:rsidRDefault="00DC050C" w:rsidP="00386010">
            <w:pPr>
              <w:pStyle w:val="BodyText2"/>
              <w:spacing w:line="276" w:lineRule="auto"/>
              <w:rPr>
                <w:lang w:eastAsia="en-GB"/>
              </w:rPr>
            </w:pPr>
          </w:p>
        </w:tc>
      </w:tr>
      <w:tr w:rsidR="00A5177B" w14:paraId="6ED4C31B" w14:textId="77777777" w:rsidTr="00482615">
        <w:tc>
          <w:tcPr>
            <w:tcW w:w="1857" w:type="dxa"/>
          </w:tcPr>
          <w:p w14:paraId="39DEA135" w14:textId="4D8F8FD1" w:rsidR="00A5177B" w:rsidRPr="00FF436F" w:rsidRDefault="00A5177B" w:rsidP="00FF436F">
            <w:pPr>
              <w:pStyle w:val="TableText"/>
              <w:rPr>
                <w:lang w:eastAsia="en-GB"/>
              </w:rPr>
            </w:pPr>
            <w:r>
              <w:rPr>
                <w:lang w:eastAsia="en-GB"/>
              </w:rPr>
              <w:t>U</w:t>
            </w:r>
            <w:r w:rsidRPr="00FF436F">
              <w:rPr>
                <w:lang w:eastAsia="en-GB"/>
              </w:rPr>
              <w:t xml:space="preserve">nit prices being used </w:t>
            </w:r>
            <w:r>
              <w:rPr>
                <w:lang w:eastAsia="en-GB"/>
              </w:rPr>
              <w:t>as default</w:t>
            </w:r>
            <w:r w:rsidRPr="00FF436F">
              <w:rPr>
                <w:lang w:eastAsia="en-GB"/>
              </w:rPr>
              <w:t xml:space="preserve"> for activity below the threshold</w:t>
            </w:r>
          </w:p>
        </w:tc>
        <w:tc>
          <w:tcPr>
            <w:tcW w:w="1193" w:type="dxa"/>
          </w:tcPr>
          <w:p w14:paraId="2CDB4373" w14:textId="77777777" w:rsidR="00A5177B" w:rsidRDefault="00A5177B" w:rsidP="00386010">
            <w:pPr>
              <w:pStyle w:val="BodyText2"/>
              <w:spacing w:line="276" w:lineRule="auto"/>
              <w:rPr>
                <w:lang w:eastAsia="en-GB"/>
              </w:rPr>
            </w:pPr>
          </w:p>
        </w:tc>
        <w:tc>
          <w:tcPr>
            <w:tcW w:w="1193" w:type="dxa"/>
          </w:tcPr>
          <w:p w14:paraId="72B75A68" w14:textId="77777777" w:rsidR="00A5177B" w:rsidRDefault="00A5177B" w:rsidP="00386010">
            <w:pPr>
              <w:pStyle w:val="BodyText2"/>
              <w:spacing w:line="276" w:lineRule="auto"/>
              <w:rPr>
                <w:lang w:eastAsia="en-GB"/>
              </w:rPr>
            </w:pPr>
          </w:p>
        </w:tc>
        <w:tc>
          <w:tcPr>
            <w:tcW w:w="1193" w:type="dxa"/>
          </w:tcPr>
          <w:p w14:paraId="7F143A7E" w14:textId="77777777" w:rsidR="00A5177B" w:rsidRDefault="00A5177B" w:rsidP="00B26538">
            <w:pPr>
              <w:pStyle w:val="BodyText2"/>
              <w:spacing w:line="276" w:lineRule="auto"/>
              <w:rPr>
                <w:lang w:eastAsia="en-GB"/>
              </w:rPr>
            </w:pPr>
          </w:p>
        </w:tc>
        <w:tc>
          <w:tcPr>
            <w:tcW w:w="1193" w:type="dxa"/>
          </w:tcPr>
          <w:p w14:paraId="4614F792" w14:textId="77777777" w:rsidR="00A5177B" w:rsidRDefault="00A5177B" w:rsidP="00386010">
            <w:pPr>
              <w:pStyle w:val="BodyText2"/>
              <w:spacing w:line="276" w:lineRule="auto"/>
              <w:rPr>
                <w:lang w:eastAsia="en-GB"/>
              </w:rPr>
            </w:pPr>
          </w:p>
        </w:tc>
        <w:tc>
          <w:tcPr>
            <w:tcW w:w="1193" w:type="dxa"/>
          </w:tcPr>
          <w:p w14:paraId="2D6A895C" w14:textId="77777777" w:rsidR="00A5177B" w:rsidRDefault="00A5177B" w:rsidP="00386010">
            <w:pPr>
              <w:pStyle w:val="BodyText2"/>
              <w:spacing w:line="276" w:lineRule="auto"/>
              <w:rPr>
                <w:lang w:eastAsia="en-GB"/>
              </w:rPr>
            </w:pPr>
          </w:p>
        </w:tc>
        <w:tc>
          <w:tcPr>
            <w:tcW w:w="1194" w:type="dxa"/>
          </w:tcPr>
          <w:p w14:paraId="6B2468C8" w14:textId="77777777" w:rsidR="00A5177B" w:rsidRDefault="00A5177B" w:rsidP="00386010">
            <w:pPr>
              <w:pStyle w:val="BodyText2"/>
              <w:spacing w:line="276" w:lineRule="auto"/>
              <w:rPr>
                <w:lang w:eastAsia="en-GB"/>
              </w:rPr>
            </w:pPr>
          </w:p>
        </w:tc>
      </w:tr>
      <w:tr w:rsidR="00773656" w14:paraId="23CDD64C" w14:textId="77777777" w:rsidTr="009702B1">
        <w:tc>
          <w:tcPr>
            <w:tcW w:w="9016" w:type="dxa"/>
            <w:gridSpan w:val="7"/>
          </w:tcPr>
          <w:p w14:paraId="539C0738" w14:textId="27EEE271" w:rsidR="00773656" w:rsidRDefault="00773656" w:rsidP="00386010">
            <w:pPr>
              <w:pStyle w:val="BodyText2"/>
              <w:spacing w:line="276" w:lineRule="auto"/>
              <w:rPr>
                <w:lang w:eastAsia="en-GB"/>
              </w:rPr>
            </w:pPr>
            <w:r>
              <w:rPr>
                <w:lang w:eastAsia="en-GB"/>
              </w:rPr>
              <w:t>Please explain the reasons for your answers</w:t>
            </w:r>
          </w:p>
        </w:tc>
      </w:tr>
      <w:tr w:rsidR="00773656" w14:paraId="2B4DCA87" w14:textId="77777777" w:rsidTr="00CD5E66">
        <w:tc>
          <w:tcPr>
            <w:tcW w:w="9016" w:type="dxa"/>
            <w:gridSpan w:val="7"/>
          </w:tcPr>
          <w:p w14:paraId="06454AA8" w14:textId="4B1C2847" w:rsidR="00773656" w:rsidRDefault="00773656" w:rsidP="00386010">
            <w:pPr>
              <w:pStyle w:val="BodyText2"/>
              <w:spacing w:line="276" w:lineRule="auto"/>
              <w:rPr>
                <w:lang w:eastAsia="en-GB"/>
              </w:rPr>
            </w:pPr>
          </w:p>
        </w:tc>
      </w:tr>
    </w:tbl>
    <w:tbl>
      <w:tblPr>
        <w:tblStyle w:val="TableGrid"/>
        <w:tblpPr w:leftFromText="180" w:rightFromText="180" w:vertAnchor="text" w:horzAnchor="margin" w:tblpY="486"/>
        <w:tblW w:w="9016" w:type="dxa"/>
        <w:tblLook w:val="04A0" w:firstRow="1" w:lastRow="0" w:firstColumn="1" w:lastColumn="0" w:noHBand="0" w:noVBand="1"/>
      </w:tblPr>
      <w:tblGrid>
        <w:gridCol w:w="1509"/>
        <w:gridCol w:w="1496"/>
        <w:gridCol w:w="9"/>
        <w:gridCol w:w="1502"/>
        <w:gridCol w:w="1494"/>
        <w:gridCol w:w="11"/>
        <w:gridCol w:w="1509"/>
        <w:gridCol w:w="1486"/>
      </w:tblGrid>
      <w:tr w:rsidR="00482615" w14:paraId="4F85511F" w14:textId="77777777" w:rsidTr="00482615">
        <w:tc>
          <w:tcPr>
            <w:tcW w:w="9016" w:type="dxa"/>
            <w:gridSpan w:val="8"/>
          </w:tcPr>
          <w:p w14:paraId="31BD8ADF" w14:textId="77777777" w:rsidR="00482615" w:rsidRPr="004837DC" w:rsidRDefault="00482615" w:rsidP="00482615">
            <w:pPr>
              <w:pStyle w:val="BodyText2"/>
              <w:spacing w:line="276" w:lineRule="auto"/>
              <w:rPr>
                <w:b/>
                <w:lang w:eastAsia="en-GB"/>
              </w:rPr>
            </w:pPr>
            <w:bookmarkStart w:id="3" w:name="_Hlk15993707"/>
            <w:bookmarkEnd w:id="2"/>
            <w:r w:rsidRPr="004837DC">
              <w:rPr>
                <w:b/>
                <w:lang w:eastAsia="en-GB"/>
              </w:rPr>
              <w:t xml:space="preserve">To what extent would you support </w:t>
            </w:r>
            <w:r>
              <w:rPr>
                <w:b/>
                <w:lang w:eastAsia="en-GB"/>
              </w:rPr>
              <w:t>having a threshold provider/commissioner contract value below which the blended payment arrangements would not apply?</w:t>
            </w:r>
          </w:p>
        </w:tc>
      </w:tr>
      <w:tr w:rsidR="00482615" w14:paraId="59DCFF96" w14:textId="77777777" w:rsidTr="00482615">
        <w:tc>
          <w:tcPr>
            <w:tcW w:w="1509" w:type="dxa"/>
          </w:tcPr>
          <w:p w14:paraId="4885F05F" w14:textId="77777777" w:rsidR="00482615" w:rsidRDefault="00482615" w:rsidP="00482615">
            <w:pPr>
              <w:pStyle w:val="BodyText2"/>
              <w:spacing w:line="276" w:lineRule="auto"/>
              <w:rPr>
                <w:lang w:eastAsia="en-GB"/>
              </w:rPr>
            </w:pPr>
            <w:r>
              <w:rPr>
                <w:lang w:eastAsia="en-GB"/>
              </w:rPr>
              <w:t>Strongly support</w:t>
            </w:r>
          </w:p>
        </w:tc>
        <w:tc>
          <w:tcPr>
            <w:tcW w:w="1505" w:type="dxa"/>
            <w:gridSpan w:val="2"/>
          </w:tcPr>
          <w:p w14:paraId="55634BBF" w14:textId="77777777" w:rsidR="00482615" w:rsidRDefault="00482615" w:rsidP="00482615">
            <w:pPr>
              <w:pStyle w:val="BodyText2"/>
              <w:spacing w:line="276" w:lineRule="auto"/>
              <w:rPr>
                <w:lang w:eastAsia="en-GB"/>
              </w:rPr>
            </w:pPr>
            <w:r>
              <w:rPr>
                <w:lang w:eastAsia="en-GB"/>
              </w:rPr>
              <w:t>Support</w:t>
            </w:r>
          </w:p>
        </w:tc>
        <w:tc>
          <w:tcPr>
            <w:tcW w:w="1502" w:type="dxa"/>
          </w:tcPr>
          <w:p w14:paraId="5D5DB30E" w14:textId="77777777" w:rsidR="00482615" w:rsidRDefault="00482615" w:rsidP="00482615">
            <w:pPr>
              <w:pStyle w:val="BodyText2"/>
              <w:spacing w:line="276" w:lineRule="auto"/>
              <w:rPr>
                <w:lang w:eastAsia="en-GB"/>
              </w:rPr>
            </w:pPr>
            <w:r>
              <w:rPr>
                <w:lang w:eastAsia="en-GB"/>
              </w:rPr>
              <w:t>Neither support nor oppose</w:t>
            </w:r>
          </w:p>
        </w:tc>
        <w:tc>
          <w:tcPr>
            <w:tcW w:w="1505" w:type="dxa"/>
            <w:gridSpan w:val="2"/>
          </w:tcPr>
          <w:p w14:paraId="6EAB03AA" w14:textId="77777777" w:rsidR="00482615" w:rsidRDefault="00482615" w:rsidP="00482615">
            <w:pPr>
              <w:pStyle w:val="BodyText2"/>
              <w:spacing w:line="276" w:lineRule="auto"/>
              <w:rPr>
                <w:lang w:eastAsia="en-GB"/>
              </w:rPr>
            </w:pPr>
            <w:r>
              <w:rPr>
                <w:lang w:eastAsia="en-GB"/>
              </w:rPr>
              <w:t>Oppose</w:t>
            </w:r>
          </w:p>
        </w:tc>
        <w:tc>
          <w:tcPr>
            <w:tcW w:w="1509" w:type="dxa"/>
          </w:tcPr>
          <w:p w14:paraId="31B879F5" w14:textId="77777777" w:rsidR="00482615" w:rsidRDefault="00482615" w:rsidP="00482615">
            <w:pPr>
              <w:pStyle w:val="BodyText2"/>
              <w:spacing w:line="276" w:lineRule="auto"/>
              <w:rPr>
                <w:lang w:eastAsia="en-GB"/>
              </w:rPr>
            </w:pPr>
            <w:r>
              <w:rPr>
                <w:lang w:eastAsia="en-GB"/>
              </w:rPr>
              <w:t>Strongly oppose</w:t>
            </w:r>
          </w:p>
        </w:tc>
        <w:tc>
          <w:tcPr>
            <w:tcW w:w="1486" w:type="dxa"/>
          </w:tcPr>
          <w:p w14:paraId="0D2B86BF" w14:textId="77777777" w:rsidR="00482615" w:rsidRDefault="00482615" w:rsidP="00482615">
            <w:pPr>
              <w:pStyle w:val="BodyText2"/>
              <w:spacing w:line="276" w:lineRule="auto"/>
              <w:rPr>
                <w:lang w:eastAsia="en-GB"/>
              </w:rPr>
            </w:pPr>
            <w:r>
              <w:rPr>
                <w:lang w:eastAsia="en-GB"/>
              </w:rPr>
              <w:t>Don’t know</w:t>
            </w:r>
          </w:p>
        </w:tc>
      </w:tr>
      <w:tr w:rsidR="00482615" w14:paraId="31335B41" w14:textId="77777777" w:rsidTr="00482615">
        <w:tc>
          <w:tcPr>
            <w:tcW w:w="9016" w:type="dxa"/>
            <w:gridSpan w:val="8"/>
          </w:tcPr>
          <w:p w14:paraId="0E461229" w14:textId="76009663" w:rsidR="00482615" w:rsidRPr="004837DC" w:rsidRDefault="00116CFC" w:rsidP="00482615">
            <w:pPr>
              <w:pStyle w:val="BodyText2"/>
              <w:spacing w:line="276" w:lineRule="auto"/>
              <w:rPr>
                <w:b/>
                <w:lang w:eastAsia="en-GB"/>
              </w:rPr>
            </w:pPr>
            <w:r>
              <w:rPr>
                <w:b/>
                <w:lang w:eastAsia="en-GB"/>
              </w:rPr>
              <w:t>D</w:t>
            </w:r>
            <w:r w:rsidR="00482615">
              <w:rPr>
                <w:b/>
                <w:lang w:eastAsia="en-GB"/>
              </w:rPr>
              <w:t xml:space="preserve">o you think </w:t>
            </w:r>
            <w:r>
              <w:rPr>
                <w:b/>
                <w:lang w:eastAsia="en-GB"/>
              </w:rPr>
              <w:t xml:space="preserve">the threshold should be set at </w:t>
            </w:r>
            <w:r w:rsidR="00482615">
              <w:rPr>
                <w:b/>
                <w:lang w:eastAsia="en-GB"/>
              </w:rPr>
              <w:t xml:space="preserve">£10 million </w:t>
            </w:r>
            <w:r>
              <w:rPr>
                <w:b/>
                <w:lang w:eastAsia="en-GB"/>
              </w:rPr>
              <w:t>or £30 million?</w:t>
            </w:r>
          </w:p>
        </w:tc>
      </w:tr>
      <w:tr w:rsidR="00A50421" w:rsidRPr="00C03FAE" w14:paraId="43CAF6D8" w14:textId="77777777" w:rsidTr="00A50421">
        <w:tc>
          <w:tcPr>
            <w:tcW w:w="3005" w:type="dxa"/>
            <w:gridSpan w:val="2"/>
          </w:tcPr>
          <w:p w14:paraId="3A8CA0DA" w14:textId="32495C73" w:rsidR="00A50421" w:rsidRPr="00116CFC" w:rsidRDefault="00A50421" w:rsidP="00482615">
            <w:pPr>
              <w:pStyle w:val="BodyText2"/>
              <w:spacing w:line="276" w:lineRule="auto"/>
              <w:rPr>
                <w:lang w:eastAsia="en-GB"/>
              </w:rPr>
            </w:pPr>
            <w:r w:rsidRPr="00116CFC">
              <w:rPr>
                <w:lang w:eastAsia="en-GB"/>
              </w:rPr>
              <w:t>£10 million</w:t>
            </w:r>
          </w:p>
        </w:tc>
        <w:tc>
          <w:tcPr>
            <w:tcW w:w="3005" w:type="dxa"/>
            <w:gridSpan w:val="3"/>
          </w:tcPr>
          <w:p w14:paraId="607AABD2" w14:textId="77777777" w:rsidR="00A50421" w:rsidRPr="00116CFC" w:rsidRDefault="00A50421" w:rsidP="00482615">
            <w:pPr>
              <w:pStyle w:val="BodyText2"/>
              <w:spacing w:line="276" w:lineRule="auto"/>
              <w:rPr>
                <w:lang w:eastAsia="en-GB"/>
              </w:rPr>
            </w:pPr>
            <w:r w:rsidRPr="00116CFC">
              <w:rPr>
                <w:lang w:eastAsia="en-GB"/>
              </w:rPr>
              <w:t>£30 million</w:t>
            </w:r>
          </w:p>
        </w:tc>
        <w:tc>
          <w:tcPr>
            <w:tcW w:w="3006" w:type="dxa"/>
            <w:gridSpan w:val="3"/>
          </w:tcPr>
          <w:p w14:paraId="658BEB33" w14:textId="51CBEF21" w:rsidR="00A50421" w:rsidRPr="00116CFC" w:rsidRDefault="00A50421" w:rsidP="00482615">
            <w:pPr>
              <w:pStyle w:val="BodyText2"/>
              <w:spacing w:line="276" w:lineRule="auto"/>
              <w:rPr>
                <w:lang w:eastAsia="en-GB"/>
              </w:rPr>
            </w:pPr>
            <w:r>
              <w:rPr>
                <w:lang w:eastAsia="en-GB"/>
              </w:rPr>
              <w:t>Other</w:t>
            </w:r>
          </w:p>
        </w:tc>
      </w:tr>
      <w:tr w:rsidR="00482615" w:rsidRPr="00C03FAE" w14:paraId="4A316481" w14:textId="77777777" w:rsidTr="00482615">
        <w:tc>
          <w:tcPr>
            <w:tcW w:w="9016" w:type="dxa"/>
            <w:gridSpan w:val="8"/>
          </w:tcPr>
          <w:p w14:paraId="5C6C84D9" w14:textId="77777777" w:rsidR="00482615" w:rsidRPr="00C03FAE" w:rsidRDefault="00482615" w:rsidP="00482615">
            <w:pPr>
              <w:pStyle w:val="BodyText2"/>
              <w:spacing w:line="276" w:lineRule="auto"/>
              <w:rPr>
                <w:b/>
                <w:bCs/>
                <w:lang w:eastAsia="en-GB"/>
              </w:rPr>
            </w:pPr>
            <w:r w:rsidRPr="00C03FAE">
              <w:rPr>
                <w:b/>
                <w:bCs/>
                <w:lang w:eastAsia="en-GB"/>
              </w:rPr>
              <w:t>Please explain the reasons for your answer</w:t>
            </w:r>
          </w:p>
        </w:tc>
      </w:tr>
      <w:tr w:rsidR="00482615" w14:paraId="1061E3E7" w14:textId="77777777" w:rsidTr="00482615">
        <w:tc>
          <w:tcPr>
            <w:tcW w:w="9016" w:type="dxa"/>
            <w:gridSpan w:val="8"/>
          </w:tcPr>
          <w:p w14:paraId="63E98360" w14:textId="77777777" w:rsidR="00482615" w:rsidRDefault="00482615" w:rsidP="00482615">
            <w:pPr>
              <w:pStyle w:val="BodyText2"/>
              <w:spacing w:line="276" w:lineRule="auto"/>
              <w:rPr>
                <w:lang w:eastAsia="en-GB"/>
              </w:rPr>
            </w:pPr>
          </w:p>
        </w:tc>
      </w:tr>
    </w:tbl>
    <w:p w14:paraId="0007DCAA" w14:textId="4B64D222" w:rsidR="00B26538" w:rsidRDefault="00B26538" w:rsidP="00C91E48">
      <w:pPr>
        <w:pStyle w:val="BodyText2"/>
        <w:spacing w:line="276" w:lineRule="auto"/>
        <w:rPr>
          <w:lang w:eastAsia="en-GB"/>
        </w:rPr>
      </w:pPr>
    </w:p>
    <w:p w14:paraId="75DE41CF" w14:textId="6A8F8BC5" w:rsidR="00482615" w:rsidRDefault="00482615" w:rsidP="00C91E48">
      <w:pPr>
        <w:pStyle w:val="BodyText2"/>
        <w:spacing w:line="276" w:lineRule="auto"/>
        <w:rPr>
          <w:lang w:eastAsia="en-GB"/>
        </w:rPr>
      </w:pPr>
    </w:p>
    <w:tbl>
      <w:tblPr>
        <w:tblStyle w:val="TableGrid"/>
        <w:tblW w:w="9016" w:type="dxa"/>
        <w:tblLook w:val="04A0" w:firstRow="1" w:lastRow="0" w:firstColumn="1" w:lastColumn="0" w:noHBand="0" w:noVBand="1"/>
      </w:tblPr>
      <w:tblGrid>
        <w:gridCol w:w="1937"/>
        <w:gridCol w:w="1185"/>
        <w:gridCol w:w="1183"/>
        <w:gridCol w:w="1180"/>
        <w:gridCol w:w="1183"/>
        <w:gridCol w:w="1186"/>
        <w:gridCol w:w="1162"/>
      </w:tblGrid>
      <w:tr w:rsidR="00773656" w14:paraId="38965979" w14:textId="77777777" w:rsidTr="00677F2D">
        <w:tc>
          <w:tcPr>
            <w:tcW w:w="9016" w:type="dxa"/>
            <w:gridSpan w:val="7"/>
          </w:tcPr>
          <w:p w14:paraId="29B5A562" w14:textId="057C2314" w:rsidR="00773656" w:rsidRPr="004837DC" w:rsidRDefault="003E699B" w:rsidP="009C0B87">
            <w:pPr>
              <w:pStyle w:val="BodyText2"/>
              <w:spacing w:line="276" w:lineRule="auto"/>
              <w:rPr>
                <w:b/>
                <w:lang w:eastAsia="en-GB"/>
              </w:rPr>
            </w:pPr>
            <w:r w:rsidRPr="003E699B">
              <w:rPr>
                <w:b/>
                <w:lang w:eastAsia="en-GB"/>
              </w:rPr>
              <w:t>To what extent do you support the following aspects of any low volume activity arrangements?</w:t>
            </w:r>
          </w:p>
        </w:tc>
      </w:tr>
      <w:tr w:rsidR="00392804" w14:paraId="2501695B" w14:textId="77777777" w:rsidTr="00650800">
        <w:tc>
          <w:tcPr>
            <w:tcW w:w="1937" w:type="dxa"/>
          </w:tcPr>
          <w:p w14:paraId="7AF34B9F" w14:textId="77777777" w:rsidR="00392804" w:rsidRDefault="00392804" w:rsidP="009C0B87">
            <w:pPr>
              <w:pStyle w:val="TableText"/>
              <w:rPr>
                <w:lang w:eastAsia="en-GB"/>
              </w:rPr>
            </w:pPr>
          </w:p>
        </w:tc>
        <w:tc>
          <w:tcPr>
            <w:tcW w:w="1185" w:type="dxa"/>
          </w:tcPr>
          <w:p w14:paraId="62A91CB4" w14:textId="77777777" w:rsidR="00392804" w:rsidRDefault="00392804" w:rsidP="009C0B87">
            <w:pPr>
              <w:pStyle w:val="TableText"/>
              <w:rPr>
                <w:lang w:eastAsia="en-GB"/>
              </w:rPr>
            </w:pPr>
            <w:r>
              <w:rPr>
                <w:lang w:eastAsia="en-GB"/>
              </w:rPr>
              <w:t>Strongly support</w:t>
            </w:r>
          </w:p>
        </w:tc>
        <w:tc>
          <w:tcPr>
            <w:tcW w:w="1183" w:type="dxa"/>
          </w:tcPr>
          <w:p w14:paraId="0CBF0EAB" w14:textId="77777777" w:rsidR="00392804" w:rsidRDefault="00392804" w:rsidP="009C0B87">
            <w:pPr>
              <w:pStyle w:val="TableText"/>
              <w:rPr>
                <w:lang w:eastAsia="en-GB"/>
              </w:rPr>
            </w:pPr>
            <w:r>
              <w:rPr>
                <w:lang w:eastAsia="en-GB"/>
              </w:rPr>
              <w:t>Support</w:t>
            </w:r>
          </w:p>
        </w:tc>
        <w:tc>
          <w:tcPr>
            <w:tcW w:w="1180" w:type="dxa"/>
          </w:tcPr>
          <w:p w14:paraId="18A27178" w14:textId="77777777" w:rsidR="00392804" w:rsidRDefault="00392804" w:rsidP="009C0B87">
            <w:pPr>
              <w:pStyle w:val="TableText"/>
              <w:rPr>
                <w:lang w:eastAsia="en-GB"/>
              </w:rPr>
            </w:pPr>
            <w:r>
              <w:rPr>
                <w:lang w:eastAsia="en-GB"/>
              </w:rPr>
              <w:t>Neither support nor oppose</w:t>
            </w:r>
          </w:p>
        </w:tc>
        <w:tc>
          <w:tcPr>
            <w:tcW w:w="1183" w:type="dxa"/>
          </w:tcPr>
          <w:p w14:paraId="2AE7B6AD" w14:textId="77777777" w:rsidR="00392804" w:rsidRDefault="00392804" w:rsidP="009C0B87">
            <w:pPr>
              <w:pStyle w:val="TableText"/>
              <w:rPr>
                <w:lang w:eastAsia="en-GB"/>
              </w:rPr>
            </w:pPr>
            <w:r>
              <w:rPr>
                <w:lang w:eastAsia="en-GB"/>
              </w:rPr>
              <w:t>Oppose</w:t>
            </w:r>
          </w:p>
        </w:tc>
        <w:tc>
          <w:tcPr>
            <w:tcW w:w="1186" w:type="dxa"/>
          </w:tcPr>
          <w:p w14:paraId="1657D986" w14:textId="77777777" w:rsidR="00392804" w:rsidRDefault="00392804" w:rsidP="009C0B87">
            <w:pPr>
              <w:pStyle w:val="TableText"/>
              <w:rPr>
                <w:lang w:eastAsia="en-GB"/>
              </w:rPr>
            </w:pPr>
            <w:r>
              <w:rPr>
                <w:lang w:eastAsia="en-GB"/>
              </w:rPr>
              <w:t>Strongly oppose</w:t>
            </w:r>
          </w:p>
        </w:tc>
        <w:tc>
          <w:tcPr>
            <w:tcW w:w="1162" w:type="dxa"/>
          </w:tcPr>
          <w:p w14:paraId="4340B8E1" w14:textId="77777777" w:rsidR="00392804" w:rsidRDefault="00392804" w:rsidP="009C0B87">
            <w:pPr>
              <w:pStyle w:val="TableText"/>
              <w:rPr>
                <w:lang w:eastAsia="en-GB"/>
              </w:rPr>
            </w:pPr>
            <w:r>
              <w:rPr>
                <w:lang w:eastAsia="en-GB"/>
              </w:rPr>
              <w:t>Don’t know</w:t>
            </w:r>
          </w:p>
        </w:tc>
      </w:tr>
      <w:tr w:rsidR="00392804" w14:paraId="3C60591C" w14:textId="77777777" w:rsidTr="00650800">
        <w:tc>
          <w:tcPr>
            <w:tcW w:w="1937" w:type="dxa"/>
          </w:tcPr>
          <w:p w14:paraId="423384D3" w14:textId="0CE900E6" w:rsidR="00392804" w:rsidRPr="00650800" w:rsidRDefault="001E3078" w:rsidP="00650800">
            <w:pPr>
              <w:pStyle w:val="TableText"/>
            </w:pPr>
            <w:r w:rsidRPr="00650800">
              <w:t>implementing an approach to reduce the burden of invoicing low volume activity</w:t>
            </w:r>
          </w:p>
        </w:tc>
        <w:tc>
          <w:tcPr>
            <w:tcW w:w="1185" w:type="dxa"/>
          </w:tcPr>
          <w:p w14:paraId="4D7B7868" w14:textId="77777777" w:rsidR="00392804" w:rsidRDefault="00392804" w:rsidP="009C0B87">
            <w:pPr>
              <w:pStyle w:val="BodyText2"/>
              <w:spacing w:line="276" w:lineRule="auto"/>
              <w:rPr>
                <w:lang w:eastAsia="en-GB"/>
              </w:rPr>
            </w:pPr>
          </w:p>
        </w:tc>
        <w:tc>
          <w:tcPr>
            <w:tcW w:w="1183" w:type="dxa"/>
          </w:tcPr>
          <w:p w14:paraId="14C6FAE3" w14:textId="77777777" w:rsidR="00392804" w:rsidRDefault="00392804" w:rsidP="009C0B87">
            <w:pPr>
              <w:pStyle w:val="BodyText2"/>
              <w:spacing w:line="276" w:lineRule="auto"/>
              <w:rPr>
                <w:lang w:eastAsia="en-GB"/>
              </w:rPr>
            </w:pPr>
          </w:p>
        </w:tc>
        <w:tc>
          <w:tcPr>
            <w:tcW w:w="1180" w:type="dxa"/>
          </w:tcPr>
          <w:p w14:paraId="3093866C" w14:textId="77777777" w:rsidR="00392804" w:rsidRDefault="00392804" w:rsidP="009C0B87">
            <w:pPr>
              <w:pStyle w:val="BodyText2"/>
              <w:spacing w:line="276" w:lineRule="auto"/>
              <w:rPr>
                <w:lang w:eastAsia="en-GB"/>
              </w:rPr>
            </w:pPr>
          </w:p>
        </w:tc>
        <w:tc>
          <w:tcPr>
            <w:tcW w:w="1183" w:type="dxa"/>
          </w:tcPr>
          <w:p w14:paraId="26989A4E" w14:textId="77777777" w:rsidR="00392804" w:rsidRDefault="00392804" w:rsidP="009C0B87">
            <w:pPr>
              <w:pStyle w:val="BodyText2"/>
              <w:spacing w:line="276" w:lineRule="auto"/>
              <w:rPr>
                <w:lang w:eastAsia="en-GB"/>
              </w:rPr>
            </w:pPr>
          </w:p>
        </w:tc>
        <w:tc>
          <w:tcPr>
            <w:tcW w:w="1186" w:type="dxa"/>
          </w:tcPr>
          <w:p w14:paraId="4764573C" w14:textId="77777777" w:rsidR="00392804" w:rsidRDefault="00392804" w:rsidP="009C0B87">
            <w:pPr>
              <w:pStyle w:val="BodyText2"/>
              <w:spacing w:line="276" w:lineRule="auto"/>
              <w:rPr>
                <w:lang w:eastAsia="en-GB"/>
              </w:rPr>
            </w:pPr>
          </w:p>
        </w:tc>
        <w:tc>
          <w:tcPr>
            <w:tcW w:w="1162" w:type="dxa"/>
          </w:tcPr>
          <w:p w14:paraId="6F737BC6" w14:textId="77777777" w:rsidR="00392804" w:rsidRDefault="00392804" w:rsidP="009C0B87">
            <w:pPr>
              <w:pStyle w:val="BodyText2"/>
              <w:spacing w:line="276" w:lineRule="auto"/>
              <w:rPr>
                <w:lang w:eastAsia="en-GB"/>
              </w:rPr>
            </w:pPr>
          </w:p>
        </w:tc>
      </w:tr>
      <w:tr w:rsidR="00392804" w14:paraId="6E944801" w14:textId="77777777" w:rsidTr="00650800">
        <w:tc>
          <w:tcPr>
            <w:tcW w:w="1937" w:type="dxa"/>
          </w:tcPr>
          <w:p w14:paraId="57475C84" w14:textId="6DE152B5" w:rsidR="00392804" w:rsidRPr="00650800" w:rsidRDefault="001E3078" w:rsidP="00650800">
            <w:pPr>
              <w:pStyle w:val="TableText"/>
            </w:pPr>
            <w:r w:rsidRPr="001E3078">
              <w:t>£0.5m as the threshold for any LVA approach</w:t>
            </w:r>
          </w:p>
        </w:tc>
        <w:tc>
          <w:tcPr>
            <w:tcW w:w="1185" w:type="dxa"/>
          </w:tcPr>
          <w:p w14:paraId="67B50985" w14:textId="77777777" w:rsidR="00392804" w:rsidRDefault="00392804" w:rsidP="009C0B87">
            <w:pPr>
              <w:pStyle w:val="BodyText2"/>
              <w:spacing w:line="276" w:lineRule="auto"/>
              <w:rPr>
                <w:lang w:eastAsia="en-GB"/>
              </w:rPr>
            </w:pPr>
          </w:p>
        </w:tc>
        <w:tc>
          <w:tcPr>
            <w:tcW w:w="1183" w:type="dxa"/>
          </w:tcPr>
          <w:p w14:paraId="273B1DCB" w14:textId="77777777" w:rsidR="00392804" w:rsidRDefault="00392804" w:rsidP="009C0B87">
            <w:pPr>
              <w:pStyle w:val="BodyText2"/>
              <w:spacing w:line="276" w:lineRule="auto"/>
              <w:rPr>
                <w:lang w:eastAsia="en-GB"/>
              </w:rPr>
            </w:pPr>
          </w:p>
        </w:tc>
        <w:tc>
          <w:tcPr>
            <w:tcW w:w="1180" w:type="dxa"/>
          </w:tcPr>
          <w:p w14:paraId="21F2AC7F" w14:textId="77777777" w:rsidR="00392804" w:rsidRDefault="00392804" w:rsidP="009C0B87">
            <w:pPr>
              <w:pStyle w:val="BodyText2"/>
              <w:spacing w:line="276" w:lineRule="auto"/>
              <w:rPr>
                <w:lang w:eastAsia="en-GB"/>
              </w:rPr>
            </w:pPr>
          </w:p>
        </w:tc>
        <w:tc>
          <w:tcPr>
            <w:tcW w:w="1183" w:type="dxa"/>
          </w:tcPr>
          <w:p w14:paraId="75D03D01" w14:textId="77777777" w:rsidR="00392804" w:rsidRDefault="00392804" w:rsidP="009C0B87">
            <w:pPr>
              <w:pStyle w:val="BodyText2"/>
              <w:spacing w:line="276" w:lineRule="auto"/>
              <w:rPr>
                <w:lang w:eastAsia="en-GB"/>
              </w:rPr>
            </w:pPr>
          </w:p>
        </w:tc>
        <w:tc>
          <w:tcPr>
            <w:tcW w:w="1186" w:type="dxa"/>
          </w:tcPr>
          <w:p w14:paraId="50C14A65" w14:textId="77777777" w:rsidR="00392804" w:rsidRDefault="00392804" w:rsidP="009C0B87">
            <w:pPr>
              <w:pStyle w:val="BodyText2"/>
              <w:spacing w:line="276" w:lineRule="auto"/>
              <w:rPr>
                <w:lang w:eastAsia="en-GB"/>
              </w:rPr>
            </w:pPr>
          </w:p>
        </w:tc>
        <w:tc>
          <w:tcPr>
            <w:tcW w:w="1162" w:type="dxa"/>
          </w:tcPr>
          <w:p w14:paraId="224FE86C" w14:textId="77777777" w:rsidR="00392804" w:rsidRDefault="00392804" w:rsidP="009C0B87">
            <w:pPr>
              <w:pStyle w:val="BodyText2"/>
              <w:spacing w:line="276" w:lineRule="auto"/>
              <w:rPr>
                <w:lang w:eastAsia="en-GB"/>
              </w:rPr>
            </w:pPr>
          </w:p>
        </w:tc>
      </w:tr>
      <w:tr w:rsidR="00392804" w14:paraId="1180EBFE" w14:textId="77777777" w:rsidTr="00650800">
        <w:tc>
          <w:tcPr>
            <w:tcW w:w="1937" w:type="dxa"/>
          </w:tcPr>
          <w:p w14:paraId="499B4739" w14:textId="6B2426FA" w:rsidR="00392804" w:rsidRPr="00650800" w:rsidRDefault="001E3078" w:rsidP="00650800">
            <w:pPr>
              <w:pStyle w:val="TableText"/>
            </w:pPr>
            <w:r w:rsidRPr="00650800">
              <w:t>using an</w:t>
            </w:r>
            <w:r w:rsidR="00650800" w:rsidRPr="00650800">
              <w:t xml:space="preserve"> LVA</w:t>
            </w:r>
            <w:r w:rsidRPr="00650800">
              <w:t xml:space="preserve"> approach if it were non-mandatory</w:t>
            </w:r>
          </w:p>
        </w:tc>
        <w:tc>
          <w:tcPr>
            <w:tcW w:w="1185" w:type="dxa"/>
          </w:tcPr>
          <w:p w14:paraId="65082F18" w14:textId="77777777" w:rsidR="00392804" w:rsidRDefault="00392804" w:rsidP="009C0B87">
            <w:pPr>
              <w:pStyle w:val="BodyText2"/>
              <w:spacing w:line="276" w:lineRule="auto"/>
              <w:rPr>
                <w:lang w:eastAsia="en-GB"/>
              </w:rPr>
            </w:pPr>
          </w:p>
        </w:tc>
        <w:tc>
          <w:tcPr>
            <w:tcW w:w="1183" w:type="dxa"/>
          </w:tcPr>
          <w:p w14:paraId="0603A050" w14:textId="77777777" w:rsidR="00392804" w:rsidRDefault="00392804" w:rsidP="009C0B87">
            <w:pPr>
              <w:pStyle w:val="BodyText2"/>
              <w:spacing w:line="276" w:lineRule="auto"/>
              <w:rPr>
                <w:lang w:eastAsia="en-GB"/>
              </w:rPr>
            </w:pPr>
          </w:p>
        </w:tc>
        <w:tc>
          <w:tcPr>
            <w:tcW w:w="1180" w:type="dxa"/>
          </w:tcPr>
          <w:p w14:paraId="5429C273" w14:textId="77777777" w:rsidR="00392804" w:rsidRDefault="00392804" w:rsidP="009C0B87">
            <w:pPr>
              <w:pStyle w:val="BodyText2"/>
              <w:spacing w:line="276" w:lineRule="auto"/>
              <w:rPr>
                <w:lang w:eastAsia="en-GB"/>
              </w:rPr>
            </w:pPr>
          </w:p>
        </w:tc>
        <w:tc>
          <w:tcPr>
            <w:tcW w:w="1183" w:type="dxa"/>
          </w:tcPr>
          <w:p w14:paraId="6115A81E" w14:textId="77777777" w:rsidR="00392804" w:rsidRDefault="00392804" w:rsidP="009C0B87">
            <w:pPr>
              <w:pStyle w:val="BodyText2"/>
              <w:spacing w:line="276" w:lineRule="auto"/>
              <w:rPr>
                <w:lang w:eastAsia="en-GB"/>
              </w:rPr>
            </w:pPr>
          </w:p>
        </w:tc>
        <w:tc>
          <w:tcPr>
            <w:tcW w:w="1186" w:type="dxa"/>
          </w:tcPr>
          <w:p w14:paraId="16DF67C9" w14:textId="77777777" w:rsidR="00392804" w:rsidRDefault="00392804" w:rsidP="009C0B87">
            <w:pPr>
              <w:pStyle w:val="BodyText2"/>
              <w:spacing w:line="276" w:lineRule="auto"/>
              <w:rPr>
                <w:lang w:eastAsia="en-GB"/>
              </w:rPr>
            </w:pPr>
          </w:p>
        </w:tc>
        <w:tc>
          <w:tcPr>
            <w:tcW w:w="1162" w:type="dxa"/>
          </w:tcPr>
          <w:p w14:paraId="139D382E" w14:textId="77777777" w:rsidR="00392804" w:rsidRDefault="00392804" w:rsidP="009C0B87">
            <w:pPr>
              <w:pStyle w:val="BodyText2"/>
              <w:spacing w:line="276" w:lineRule="auto"/>
              <w:rPr>
                <w:lang w:eastAsia="en-GB"/>
              </w:rPr>
            </w:pPr>
          </w:p>
        </w:tc>
      </w:tr>
      <w:tr w:rsidR="00392804" w14:paraId="13B4E1B8" w14:textId="77777777" w:rsidTr="00650800">
        <w:tc>
          <w:tcPr>
            <w:tcW w:w="1937" w:type="dxa"/>
          </w:tcPr>
          <w:p w14:paraId="19EA3A5B" w14:textId="1CCC862F" w:rsidR="00392804" w:rsidRPr="00650800" w:rsidRDefault="007839E5" w:rsidP="00650800">
            <w:pPr>
              <w:pStyle w:val="TableText"/>
            </w:pPr>
            <w:r w:rsidRPr="007839E5">
              <w:t>Prioritising simplicity of the method when design LVA arrangements</w:t>
            </w:r>
          </w:p>
        </w:tc>
        <w:tc>
          <w:tcPr>
            <w:tcW w:w="1185" w:type="dxa"/>
          </w:tcPr>
          <w:p w14:paraId="49CD68AF" w14:textId="77777777" w:rsidR="00392804" w:rsidRDefault="00392804" w:rsidP="009C0B87">
            <w:pPr>
              <w:pStyle w:val="BodyText2"/>
              <w:spacing w:line="276" w:lineRule="auto"/>
              <w:rPr>
                <w:lang w:eastAsia="en-GB"/>
              </w:rPr>
            </w:pPr>
          </w:p>
        </w:tc>
        <w:tc>
          <w:tcPr>
            <w:tcW w:w="1183" w:type="dxa"/>
          </w:tcPr>
          <w:p w14:paraId="6835E12E" w14:textId="77777777" w:rsidR="00392804" w:rsidRDefault="00392804" w:rsidP="009C0B87">
            <w:pPr>
              <w:pStyle w:val="BodyText2"/>
              <w:spacing w:line="276" w:lineRule="auto"/>
              <w:rPr>
                <w:lang w:eastAsia="en-GB"/>
              </w:rPr>
            </w:pPr>
          </w:p>
        </w:tc>
        <w:tc>
          <w:tcPr>
            <w:tcW w:w="1180" w:type="dxa"/>
          </w:tcPr>
          <w:p w14:paraId="760C9938" w14:textId="77777777" w:rsidR="00392804" w:rsidRDefault="00392804" w:rsidP="009C0B87">
            <w:pPr>
              <w:pStyle w:val="BodyText2"/>
              <w:spacing w:line="276" w:lineRule="auto"/>
              <w:rPr>
                <w:lang w:eastAsia="en-GB"/>
              </w:rPr>
            </w:pPr>
          </w:p>
        </w:tc>
        <w:tc>
          <w:tcPr>
            <w:tcW w:w="1183" w:type="dxa"/>
          </w:tcPr>
          <w:p w14:paraId="5C5EEEAE" w14:textId="77777777" w:rsidR="00392804" w:rsidRDefault="00392804" w:rsidP="009C0B87">
            <w:pPr>
              <w:pStyle w:val="BodyText2"/>
              <w:spacing w:line="276" w:lineRule="auto"/>
              <w:rPr>
                <w:lang w:eastAsia="en-GB"/>
              </w:rPr>
            </w:pPr>
          </w:p>
        </w:tc>
        <w:tc>
          <w:tcPr>
            <w:tcW w:w="1186" w:type="dxa"/>
          </w:tcPr>
          <w:p w14:paraId="40F7746F" w14:textId="77777777" w:rsidR="00392804" w:rsidRDefault="00392804" w:rsidP="009C0B87">
            <w:pPr>
              <w:pStyle w:val="BodyText2"/>
              <w:spacing w:line="276" w:lineRule="auto"/>
              <w:rPr>
                <w:lang w:eastAsia="en-GB"/>
              </w:rPr>
            </w:pPr>
          </w:p>
        </w:tc>
        <w:tc>
          <w:tcPr>
            <w:tcW w:w="1162" w:type="dxa"/>
          </w:tcPr>
          <w:p w14:paraId="703A9D63" w14:textId="77777777" w:rsidR="00392804" w:rsidRDefault="00392804" w:rsidP="009C0B87">
            <w:pPr>
              <w:pStyle w:val="BodyText2"/>
              <w:spacing w:line="276" w:lineRule="auto"/>
              <w:rPr>
                <w:lang w:eastAsia="en-GB"/>
              </w:rPr>
            </w:pPr>
          </w:p>
        </w:tc>
      </w:tr>
      <w:tr w:rsidR="00773656" w14:paraId="76F9D5FD" w14:textId="77777777" w:rsidTr="00060799">
        <w:tc>
          <w:tcPr>
            <w:tcW w:w="9016" w:type="dxa"/>
            <w:gridSpan w:val="7"/>
          </w:tcPr>
          <w:p w14:paraId="517E57C4" w14:textId="77777777" w:rsidR="00773656" w:rsidRDefault="00773656" w:rsidP="009C0B87">
            <w:pPr>
              <w:pStyle w:val="BodyText2"/>
              <w:spacing w:line="276" w:lineRule="auto"/>
              <w:rPr>
                <w:lang w:eastAsia="en-GB"/>
              </w:rPr>
            </w:pPr>
            <w:r>
              <w:rPr>
                <w:lang w:eastAsia="en-GB"/>
              </w:rPr>
              <w:t>Please explain the reasons for your answers</w:t>
            </w:r>
          </w:p>
        </w:tc>
      </w:tr>
      <w:tr w:rsidR="00773656" w14:paraId="75881D15" w14:textId="77777777" w:rsidTr="00361E6B">
        <w:tc>
          <w:tcPr>
            <w:tcW w:w="9016" w:type="dxa"/>
            <w:gridSpan w:val="7"/>
          </w:tcPr>
          <w:p w14:paraId="4FE3E9AB" w14:textId="77777777" w:rsidR="00773656" w:rsidRDefault="00773656" w:rsidP="009C0B87">
            <w:pPr>
              <w:pStyle w:val="BodyText2"/>
              <w:spacing w:line="276" w:lineRule="auto"/>
              <w:rPr>
                <w:lang w:eastAsia="en-GB"/>
              </w:rPr>
            </w:pPr>
          </w:p>
        </w:tc>
      </w:tr>
    </w:tbl>
    <w:p w14:paraId="1FF20239" w14:textId="131FF205" w:rsidR="00482615" w:rsidRDefault="00482615" w:rsidP="00C91E48">
      <w:pPr>
        <w:pStyle w:val="BodyText2"/>
        <w:spacing w:line="276" w:lineRule="auto"/>
        <w:rPr>
          <w:lang w:eastAsia="en-GB"/>
        </w:rPr>
      </w:pPr>
    </w:p>
    <w:tbl>
      <w:tblPr>
        <w:tblStyle w:val="TableGrid"/>
        <w:tblW w:w="9016" w:type="dxa"/>
        <w:tblLook w:val="04A0" w:firstRow="1" w:lastRow="0" w:firstColumn="1" w:lastColumn="0" w:noHBand="0" w:noVBand="1"/>
      </w:tblPr>
      <w:tblGrid>
        <w:gridCol w:w="1937"/>
        <w:gridCol w:w="1185"/>
        <w:gridCol w:w="1183"/>
        <w:gridCol w:w="1180"/>
        <w:gridCol w:w="1183"/>
        <w:gridCol w:w="1186"/>
        <w:gridCol w:w="1162"/>
      </w:tblGrid>
      <w:tr w:rsidR="00773656" w14:paraId="3174B776" w14:textId="77777777" w:rsidTr="006836B8">
        <w:tc>
          <w:tcPr>
            <w:tcW w:w="9016" w:type="dxa"/>
            <w:gridSpan w:val="7"/>
          </w:tcPr>
          <w:p w14:paraId="3DAD03B9" w14:textId="009C4793" w:rsidR="00773656" w:rsidRPr="004837DC" w:rsidRDefault="00592FB3" w:rsidP="009C0B87">
            <w:pPr>
              <w:pStyle w:val="BodyText2"/>
              <w:spacing w:line="276" w:lineRule="auto"/>
              <w:rPr>
                <w:b/>
                <w:lang w:eastAsia="en-GB"/>
              </w:rPr>
            </w:pPr>
            <w:r w:rsidRPr="00592FB3">
              <w:rPr>
                <w:b/>
                <w:lang w:eastAsia="en-GB"/>
              </w:rPr>
              <w:t xml:space="preserve">To what extent do you support the potential arrangements for funding </w:t>
            </w:r>
            <w:proofErr w:type="gramStart"/>
            <w:r w:rsidRPr="00592FB3">
              <w:rPr>
                <w:b/>
                <w:lang w:eastAsia="en-GB"/>
              </w:rPr>
              <w:t>high cost</w:t>
            </w:r>
            <w:proofErr w:type="gramEnd"/>
            <w:r w:rsidRPr="00592FB3">
              <w:rPr>
                <w:b/>
                <w:lang w:eastAsia="en-GB"/>
              </w:rPr>
              <w:t xml:space="preserve"> drugs and devices within API?</w:t>
            </w:r>
          </w:p>
        </w:tc>
      </w:tr>
      <w:tr w:rsidR="00773656" w14:paraId="791B6C1F" w14:textId="77777777" w:rsidTr="009C0B87">
        <w:tc>
          <w:tcPr>
            <w:tcW w:w="1937" w:type="dxa"/>
          </w:tcPr>
          <w:p w14:paraId="65AEE8E1" w14:textId="77777777" w:rsidR="00E21972" w:rsidRDefault="00E21972" w:rsidP="009C0B87">
            <w:pPr>
              <w:pStyle w:val="TableText"/>
              <w:rPr>
                <w:lang w:eastAsia="en-GB"/>
              </w:rPr>
            </w:pPr>
          </w:p>
        </w:tc>
        <w:tc>
          <w:tcPr>
            <w:tcW w:w="1185" w:type="dxa"/>
          </w:tcPr>
          <w:p w14:paraId="0228F6BA" w14:textId="77777777" w:rsidR="00E21972" w:rsidRDefault="00E21972" w:rsidP="009C0B87">
            <w:pPr>
              <w:pStyle w:val="TableText"/>
              <w:rPr>
                <w:lang w:eastAsia="en-GB"/>
              </w:rPr>
            </w:pPr>
            <w:r>
              <w:rPr>
                <w:lang w:eastAsia="en-GB"/>
              </w:rPr>
              <w:t>Strongly support</w:t>
            </w:r>
          </w:p>
        </w:tc>
        <w:tc>
          <w:tcPr>
            <w:tcW w:w="1183" w:type="dxa"/>
          </w:tcPr>
          <w:p w14:paraId="788E0220" w14:textId="77777777" w:rsidR="00E21972" w:rsidRDefault="00E21972" w:rsidP="009C0B87">
            <w:pPr>
              <w:pStyle w:val="TableText"/>
              <w:rPr>
                <w:lang w:eastAsia="en-GB"/>
              </w:rPr>
            </w:pPr>
            <w:r>
              <w:rPr>
                <w:lang w:eastAsia="en-GB"/>
              </w:rPr>
              <w:t>Support</w:t>
            </w:r>
          </w:p>
        </w:tc>
        <w:tc>
          <w:tcPr>
            <w:tcW w:w="1180" w:type="dxa"/>
          </w:tcPr>
          <w:p w14:paraId="7AF48D8B" w14:textId="77777777" w:rsidR="00E21972" w:rsidRDefault="00E21972" w:rsidP="009C0B87">
            <w:pPr>
              <w:pStyle w:val="TableText"/>
              <w:rPr>
                <w:lang w:eastAsia="en-GB"/>
              </w:rPr>
            </w:pPr>
            <w:r>
              <w:rPr>
                <w:lang w:eastAsia="en-GB"/>
              </w:rPr>
              <w:t>Neither support nor oppose</w:t>
            </w:r>
          </w:p>
        </w:tc>
        <w:tc>
          <w:tcPr>
            <w:tcW w:w="1183" w:type="dxa"/>
          </w:tcPr>
          <w:p w14:paraId="12E71173" w14:textId="77777777" w:rsidR="00E21972" w:rsidRDefault="00E21972" w:rsidP="009C0B87">
            <w:pPr>
              <w:pStyle w:val="TableText"/>
              <w:rPr>
                <w:lang w:eastAsia="en-GB"/>
              </w:rPr>
            </w:pPr>
            <w:r>
              <w:rPr>
                <w:lang w:eastAsia="en-GB"/>
              </w:rPr>
              <w:t>Oppose</w:t>
            </w:r>
          </w:p>
        </w:tc>
        <w:tc>
          <w:tcPr>
            <w:tcW w:w="1186" w:type="dxa"/>
          </w:tcPr>
          <w:p w14:paraId="4595174F" w14:textId="77777777" w:rsidR="00E21972" w:rsidRDefault="00E21972" w:rsidP="009C0B87">
            <w:pPr>
              <w:pStyle w:val="TableText"/>
              <w:rPr>
                <w:lang w:eastAsia="en-GB"/>
              </w:rPr>
            </w:pPr>
            <w:r>
              <w:rPr>
                <w:lang w:eastAsia="en-GB"/>
              </w:rPr>
              <w:t>Strongly oppose</w:t>
            </w:r>
          </w:p>
        </w:tc>
        <w:tc>
          <w:tcPr>
            <w:tcW w:w="1162" w:type="dxa"/>
          </w:tcPr>
          <w:p w14:paraId="03AC03D3" w14:textId="77777777" w:rsidR="00E21972" w:rsidRDefault="00E21972" w:rsidP="009C0B87">
            <w:pPr>
              <w:pStyle w:val="TableText"/>
              <w:rPr>
                <w:lang w:eastAsia="en-GB"/>
              </w:rPr>
            </w:pPr>
            <w:r>
              <w:rPr>
                <w:lang w:eastAsia="en-GB"/>
              </w:rPr>
              <w:t>Don’t know</w:t>
            </w:r>
          </w:p>
        </w:tc>
      </w:tr>
      <w:tr w:rsidR="00773656" w14:paraId="1663D124" w14:textId="77777777" w:rsidTr="009C0B87">
        <w:tc>
          <w:tcPr>
            <w:tcW w:w="1937" w:type="dxa"/>
          </w:tcPr>
          <w:p w14:paraId="2C0FE37D" w14:textId="6ECFEAFE" w:rsidR="00E21972" w:rsidRPr="00773656" w:rsidRDefault="001848F2" w:rsidP="00773656">
            <w:pPr>
              <w:pStyle w:val="TableText"/>
            </w:pPr>
            <w:r>
              <w:t>I</w:t>
            </w:r>
            <w:r w:rsidR="00773656" w:rsidRPr="00773656">
              <w:t xml:space="preserve">ncluding funding for some </w:t>
            </w:r>
            <w:proofErr w:type="gramStart"/>
            <w:r w:rsidR="00773656" w:rsidRPr="00773656">
              <w:t>high cost</w:t>
            </w:r>
            <w:proofErr w:type="gramEnd"/>
            <w:r w:rsidR="00773656" w:rsidRPr="00773656">
              <w:t xml:space="preserve"> drugs and devices in the API fixed element</w:t>
            </w:r>
          </w:p>
        </w:tc>
        <w:tc>
          <w:tcPr>
            <w:tcW w:w="1185" w:type="dxa"/>
          </w:tcPr>
          <w:p w14:paraId="7897008F" w14:textId="77777777" w:rsidR="00E21972" w:rsidRDefault="00E21972" w:rsidP="009C0B87">
            <w:pPr>
              <w:pStyle w:val="BodyText2"/>
              <w:spacing w:line="276" w:lineRule="auto"/>
              <w:rPr>
                <w:lang w:eastAsia="en-GB"/>
              </w:rPr>
            </w:pPr>
          </w:p>
        </w:tc>
        <w:tc>
          <w:tcPr>
            <w:tcW w:w="1183" w:type="dxa"/>
          </w:tcPr>
          <w:p w14:paraId="53FD5919" w14:textId="77777777" w:rsidR="00E21972" w:rsidRDefault="00E21972" w:rsidP="009C0B87">
            <w:pPr>
              <w:pStyle w:val="BodyText2"/>
              <w:spacing w:line="276" w:lineRule="auto"/>
              <w:rPr>
                <w:lang w:eastAsia="en-GB"/>
              </w:rPr>
            </w:pPr>
          </w:p>
        </w:tc>
        <w:tc>
          <w:tcPr>
            <w:tcW w:w="1180" w:type="dxa"/>
          </w:tcPr>
          <w:p w14:paraId="394FE455" w14:textId="77777777" w:rsidR="00E21972" w:rsidRDefault="00E21972" w:rsidP="009C0B87">
            <w:pPr>
              <w:pStyle w:val="BodyText2"/>
              <w:spacing w:line="276" w:lineRule="auto"/>
              <w:rPr>
                <w:lang w:eastAsia="en-GB"/>
              </w:rPr>
            </w:pPr>
          </w:p>
        </w:tc>
        <w:tc>
          <w:tcPr>
            <w:tcW w:w="1183" w:type="dxa"/>
          </w:tcPr>
          <w:p w14:paraId="48F758F6" w14:textId="77777777" w:rsidR="00E21972" w:rsidRDefault="00E21972" w:rsidP="009C0B87">
            <w:pPr>
              <w:pStyle w:val="BodyText2"/>
              <w:spacing w:line="276" w:lineRule="auto"/>
              <w:rPr>
                <w:lang w:eastAsia="en-GB"/>
              </w:rPr>
            </w:pPr>
          </w:p>
        </w:tc>
        <w:tc>
          <w:tcPr>
            <w:tcW w:w="1186" w:type="dxa"/>
          </w:tcPr>
          <w:p w14:paraId="541CA52A" w14:textId="77777777" w:rsidR="00E21972" w:rsidRDefault="00E21972" w:rsidP="009C0B87">
            <w:pPr>
              <w:pStyle w:val="BodyText2"/>
              <w:spacing w:line="276" w:lineRule="auto"/>
              <w:rPr>
                <w:lang w:eastAsia="en-GB"/>
              </w:rPr>
            </w:pPr>
          </w:p>
        </w:tc>
        <w:tc>
          <w:tcPr>
            <w:tcW w:w="1162" w:type="dxa"/>
          </w:tcPr>
          <w:p w14:paraId="69F92741" w14:textId="77777777" w:rsidR="00E21972" w:rsidRDefault="00E21972" w:rsidP="009C0B87">
            <w:pPr>
              <w:pStyle w:val="BodyText2"/>
              <w:spacing w:line="276" w:lineRule="auto"/>
              <w:rPr>
                <w:lang w:eastAsia="en-GB"/>
              </w:rPr>
            </w:pPr>
          </w:p>
        </w:tc>
      </w:tr>
      <w:tr w:rsidR="00773656" w14:paraId="7F9A2FF3" w14:textId="77777777" w:rsidTr="009C0B87">
        <w:tc>
          <w:tcPr>
            <w:tcW w:w="1937" w:type="dxa"/>
          </w:tcPr>
          <w:p w14:paraId="0E5B1478" w14:textId="24AB6B12" w:rsidR="00E21972" w:rsidRPr="00773656" w:rsidRDefault="001848F2" w:rsidP="00773656">
            <w:pPr>
              <w:pStyle w:val="TableText"/>
            </w:pPr>
            <w:r>
              <w:t>V</w:t>
            </w:r>
            <w:r w:rsidR="00773656" w:rsidRPr="00773656">
              <w:t xml:space="preserve">olatility of usage being used as a </w:t>
            </w:r>
            <w:proofErr w:type="gramStart"/>
            <w:r w:rsidR="00773656" w:rsidRPr="00773656">
              <w:t>criteria</w:t>
            </w:r>
            <w:proofErr w:type="gramEnd"/>
            <w:r w:rsidR="00773656" w:rsidRPr="00773656">
              <w:t xml:space="preserve"> for excluding items from the fixed element</w:t>
            </w:r>
          </w:p>
        </w:tc>
        <w:tc>
          <w:tcPr>
            <w:tcW w:w="1185" w:type="dxa"/>
          </w:tcPr>
          <w:p w14:paraId="572CF085" w14:textId="77777777" w:rsidR="00E21972" w:rsidRDefault="00E21972" w:rsidP="009C0B87">
            <w:pPr>
              <w:pStyle w:val="BodyText2"/>
              <w:spacing w:line="276" w:lineRule="auto"/>
              <w:rPr>
                <w:lang w:eastAsia="en-GB"/>
              </w:rPr>
            </w:pPr>
          </w:p>
        </w:tc>
        <w:tc>
          <w:tcPr>
            <w:tcW w:w="1183" w:type="dxa"/>
          </w:tcPr>
          <w:p w14:paraId="72140F9B" w14:textId="77777777" w:rsidR="00E21972" w:rsidRDefault="00E21972" w:rsidP="009C0B87">
            <w:pPr>
              <w:pStyle w:val="BodyText2"/>
              <w:spacing w:line="276" w:lineRule="auto"/>
              <w:rPr>
                <w:lang w:eastAsia="en-GB"/>
              </w:rPr>
            </w:pPr>
          </w:p>
        </w:tc>
        <w:tc>
          <w:tcPr>
            <w:tcW w:w="1180" w:type="dxa"/>
          </w:tcPr>
          <w:p w14:paraId="06A79FBA" w14:textId="77777777" w:rsidR="00E21972" w:rsidRDefault="00E21972" w:rsidP="009C0B87">
            <w:pPr>
              <w:pStyle w:val="BodyText2"/>
              <w:spacing w:line="276" w:lineRule="auto"/>
              <w:rPr>
                <w:lang w:eastAsia="en-GB"/>
              </w:rPr>
            </w:pPr>
          </w:p>
        </w:tc>
        <w:tc>
          <w:tcPr>
            <w:tcW w:w="1183" w:type="dxa"/>
          </w:tcPr>
          <w:p w14:paraId="67A76421" w14:textId="77777777" w:rsidR="00E21972" w:rsidRDefault="00E21972" w:rsidP="009C0B87">
            <w:pPr>
              <w:pStyle w:val="BodyText2"/>
              <w:spacing w:line="276" w:lineRule="auto"/>
              <w:rPr>
                <w:lang w:eastAsia="en-GB"/>
              </w:rPr>
            </w:pPr>
          </w:p>
        </w:tc>
        <w:tc>
          <w:tcPr>
            <w:tcW w:w="1186" w:type="dxa"/>
          </w:tcPr>
          <w:p w14:paraId="1BB943B8" w14:textId="77777777" w:rsidR="00E21972" w:rsidRDefault="00E21972" w:rsidP="009C0B87">
            <w:pPr>
              <w:pStyle w:val="BodyText2"/>
              <w:spacing w:line="276" w:lineRule="auto"/>
              <w:rPr>
                <w:lang w:eastAsia="en-GB"/>
              </w:rPr>
            </w:pPr>
          </w:p>
        </w:tc>
        <w:tc>
          <w:tcPr>
            <w:tcW w:w="1162" w:type="dxa"/>
          </w:tcPr>
          <w:p w14:paraId="2D67BBBE" w14:textId="77777777" w:rsidR="00E21972" w:rsidRDefault="00E21972" w:rsidP="009C0B87">
            <w:pPr>
              <w:pStyle w:val="BodyText2"/>
              <w:spacing w:line="276" w:lineRule="auto"/>
              <w:rPr>
                <w:lang w:eastAsia="en-GB"/>
              </w:rPr>
            </w:pPr>
          </w:p>
        </w:tc>
      </w:tr>
      <w:tr w:rsidR="00773656" w14:paraId="3ACFDEE3" w14:textId="77777777" w:rsidTr="009C0B87">
        <w:tc>
          <w:tcPr>
            <w:tcW w:w="1937" w:type="dxa"/>
          </w:tcPr>
          <w:p w14:paraId="592E8BDD" w14:textId="0FDC8481" w:rsidR="00E21972" w:rsidRPr="00773656" w:rsidRDefault="00773656" w:rsidP="00773656">
            <w:pPr>
              <w:pStyle w:val="TableText"/>
            </w:pPr>
            <w:r w:rsidRPr="00773656">
              <w:t xml:space="preserve">Funding the majority (by value) of specialised </w:t>
            </w:r>
            <w:proofErr w:type="gramStart"/>
            <w:r w:rsidRPr="00773656">
              <w:t>high cost</w:t>
            </w:r>
            <w:proofErr w:type="gramEnd"/>
            <w:r w:rsidRPr="00773656">
              <w:t xml:space="preserve"> drugs and devices on a cost and volume basis</w:t>
            </w:r>
          </w:p>
        </w:tc>
        <w:tc>
          <w:tcPr>
            <w:tcW w:w="1185" w:type="dxa"/>
          </w:tcPr>
          <w:p w14:paraId="69B89099" w14:textId="77777777" w:rsidR="00E21972" w:rsidRDefault="00E21972" w:rsidP="009C0B87">
            <w:pPr>
              <w:pStyle w:val="BodyText2"/>
              <w:spacing w:line="276" w:lineRule="auto"/>
              <w:rPr>
                <w:lang w:eastAsia="en-GB"/>
              </w:rPr>
            </w:pPr>
          </w:p>
        </w:tc>
        <w:tc>
          <w:tcPr>
            <w:tcW w:w="1183" w:type="dxa"/>
          </w:tcPr>
          <w:p w14:paraId="68902C53" w14:textId="77777777" w:rsidR="00E21972" w:rsidRDefault="00E21972" w:rsidP="009C0B87">
            <w:pPr>
              <w:pStyle w:val="BodyText2"/>
              <w:spacing w:line="276" w:lineRule="auto"/>
              <w:rPr>
                <w:lang w:eastAsia="en-GB"/>
              </w:rPr>
            </w:pPr>
          </w:p>
        </w:tc>
        <w:tc>
          <w:tcPr>
            <w:tcW w:w="1180" w:type="dxa"/>
          </w:tcPr>
          <w:p w14:paraId="7E0157D2" w14:textId="77777777" w:rsidR="00E21972" w:rsidRDefault="00E21972" w:rsidP="009C0B87">
            <w:pPr>
              <w:pStyle w:val="BodyText2"/>
              <w:spacing w:line="276" w:lineRule="auto"/>
              <w:rPr>
                <w:lang w:eastAsia="en-GB"/>
              </w:rPr>
            </w:pPr>
          </w:p>
        </w:tc>
        <w:tc>
          <w:tcPr>
            <w:tcW w:w="1183" w:type="dxa"/>
          </w:tcPr>
          <w:p w14:paraId="1493142B" w14:textId="77777777" w:rsidR="00E21972" w:rsidRDefault="00E21972" w:rsidP="009C0B87">
            <w:pPr>
              <w:pStyle w:val="BodyText2"/>
              <w:spacing w:line="276" w:lineRule="auto"/>
              <w:rPr>
                <w:lang w:eastAsia="en-GB"/>
              </w:rPr>
            </w:pPr>
          </w:p>
        </w:tc>
        <w:tc>
          <w:tcPr>
            <w:tcW w:w="1186" w:type="dxa"/>
          </w:tcPr>
          <w:p w14:paraId="69797947" w14:textId="77777777" w:rsidR="00E21972" w:rsidRDefault="00E21972" w:rsidP="009C0B87">
            <w:pPr>
              <w:pStyle w:val="BodyText2"/>
              <w:spacing w:line="276" w:lineRule="auto"/>
              <w:rPr>
                <w:lang w:eastAsia="en-GB"/>
              </w:rPr>
            </w:pPr>
          </w:p>
        </w:tc>
        <w:tc>
          <w:tcPr>
            <w:tcW w:w="1162" w:type="dxa"/>
          </w:tcPr>
          <w:p w14:paraId="742E99D1" w14:textId="77777777" w:rsidR="00E21972" w:rsidRDefault="00E21972" w:rsidP="009C0B87">
            <w:pPr>
              <w:pStyle w:val="BodyText2"/>
              <w:spacing w:line="276" w:lineRule="auto"/>
              <w:rPr>
                <w:lang w:eastAsia="en-GB"/>
              </w:rPr>
            </w:pPr>
          </w:p>
        </w:tc>
      </w:tr>
      <w:tr w:rsidR="00773656" w14:paraId="7677BDFD" w14:textId="77777777" w:rsidTr="00E006A4">
        <w:tc>
          <w:tcPr>
            <w:tcW w:w="9016" w:type="dxa"/>
            <w:gridSpan w:val="7"/>
          </w:tcPr>
          <w:p w14:paraId="7C196D01" w14:textId="77777777" w:rsidR="00773656" w:rsidRDefault="00773656" w:rsidP="009C0B87">
            <w:pPr>
              <w:pStyle w:val="BodyText2"/>
              <w:spacing w:line="276" w:lineRule="auto"/>
              <w:rPr>
                <w:lang w:eastAsia="en-GB"/>
              </w:rPr>
            </w:pPr>
            <w:r>
              <w:rPr>
                <w:lang w:eastAsia="en-GB"/>
              </w:rPr>
              <w:t>Please explain the reasons for your answers</w:t>
            </w:r>
          </w:p>
        </w:tc>
      </w:tr>
      <w:tr w:rsidR="00773656" w14:paraId="7BFD60D3" w14:textId="77777777" w:rsidTr="00643119">
        <w:tc>
          <w:tcPr>
            <w:tcW w:w="9016" w:type="dxa"/>
            <w:gridSpan w:val="7"/>
          </w:tcPr>
          <w:p w14:paraId="78B612D5" w14:textId="77777777" w:rsidR="00773656" w:rsidRDefault="00773656" w:rsidP="009C0B87">
            <w:pPr>
              <w:pStyle w:val="BodyText2"/>
              <w:spacing w:line="276" w:lineRule="auto"/>
              <w:rPr>
                <w:lang w:eastAsia="en-GB"/>
              </w:rPr>
            </w:pPr>
          </w:p>
        </w:tc>
      </w:tr>
    </w:tbl>
    <w:p w14:paraId="5D064474" w14:textId="77777777" w:rsidR="00104B2F" w:rsidRDefault="00104B2F" w:rsidP="00C91E48">
      <w:pPr>
        <w:pStyle w:val="BodyText2"/>
        <w:spacing w:line="276" w:lineRule="auto"/>
        <w:rPr>
          <w:lang w:eastAsia="en-GB"/>
        </w:rPr>
      </w:pPr>
    </w:p>
    <w:tbl>
      <w:tblPr>
        <w:tblStyle w:val="TableGrid"/>
        <w:tblW w:w="0" w:type="auto"/>
        <w:tblLook w:val="04A0" w:firstRow="1" w:lastRow="0" w:firstColumn="1" w:lastColumn="0" w:noHBand="0" w:noVBand="1"/>
      </w:tblPr>
      <w:tblGrid>
        <w:gridCol w:w="1803"/>
        <w:gridCol w:w="1803"/>
        <w:gridCol w:w="1803"/>
        <w:gridCol w:w="1803"/>
        <w:gridCol w:w="1804"/>
      </w:tblGrid>
      <w:tr w:rsidR="003A233F" w14:paraId="1F60D2EE" w14:textId="77777777" w:rsidTr="009C0B87">
        <w:tc>
          <w:tcPr>
            <w:tcW w:w="9016" w:type="dxa"/>
            <w:gridSpan w:val="5"/>
          </w:tcPr>
          <w:p w14:paraId="5BD8988A" w14:textId="62A4BCAB" w:rsidR="003A233F" w:rsidRPr="00992FF3" w:rsidRDefault="003A233F" w:rsidP="009C0B87">
            <w:pPr>
              <w:pStyle w:val="BodyText2NoSpacing"/>
              <w:rPr>
                <w:b/>
                <w:bCs/>
              </w:rPr>
            </w:pPr>
            <w:r>
              <w:rPr>
                <w:b/>
                <w:bCs/>
              </w:rPr>
              <w:t>For products covered by the MedTech Funding Mandate, would you prefer…</w:t>
            </w:r>
          </w:p>
        </w:tc>
      </w:tr>
      <w:tr w:rsidR="00AD0AF2" w14:paraId="5767F994" w14:textId="77777777" w:rsidTr="00AD0AF2">
        <w:tc>
          <w:tcPr>
            <w:tcW w:w="1803" w:type="dxa"/>
          </w:tcPr>
          <w:p w14:paraId="6088C468" w14:textId="36ECF5D6" w:rsidR="00AD0AF2" w:rsidRDefault="00AD0AF2" w:rsidP="00AD0AF2">
            <w:pPr>
              <w:pStyle w:val="TableText"/>
              <w:rPr>
                <w:lang w:eastAsia="en-GB"/>
              </w:rPr>
            </w:pPr>
            <w:r w:rsidRPr="00E66097">
              <w:rPr>
                <w:lang w:eastAsia="en-GB"/>
              </w:rPr>
              <w:t>Funding to be include in fixed element – with no variable payment</w:t>
            </w:r>
          </w:p>
        </w:tc>
        <w:tc>
          <w:tcPr>
            <w:tcW w:w="1803" w:type="dxa"/>
          </w:tcPr>
          <w:p w14:paraId="10D2B35B" w14:textId="5F375F50" w:rsidR="00E66097" w:rsidRPr="00E66097" w:rsidRDefault="00E66097" w:rsidP="00AD0AF2">
            <w:pPr>
              <w:pStyle w:val="TableText"/>
              <w:rPr>
                <w:lang w:eastAsia="en-GB"/>
              </w:rPr>
            </w:pPr>
            <w:r w:rsidRPr="00E66097">
              <w:rPr>
                <w:lang w:eastAsia="en-GB"/>
              </w:rPr>
              <w:t>Funding to be included in fixed element – with variable payment to address variations from plan</w:t>
            </w:r>
          </w:p>
          <w:p w14:paraId="79E3C2B6" w14:textId="0EACA8C1" w:rsidR="00AD0AF2" w:rsidRDefault="00AD0AF2" w:rsidP="00AD0AF2">
            <w:pPr>
              <w:pStyle w:val="TableText"/>
              <w:rPr>
                <w:lang w:eastAsia="en-GB"/>
              </w:rPr>
            </w:pPr>
          </w:p>
        </w:tc>
        <w:tc>
          <w:tcPr>
            <w:tcW w:w="1803" w:type="dxa"/>
          </w:tcPr>
          <w:p w14:paraId="4A94B3B8" w14:textId="77777777" w:rsidR="00E66097" w:rsidRPr="00E66097" w:rsidRDefault="00E66097" w:rsidP="00AD0AF2">
            <w:pPr>
              <w:pStyle w:val="TableText"/>
              <w:rPr>
                <w:lang w:eastAsia="en-GB"/>
              </w:rPr>
            </w:pPr>
            <w:r w:rsidRPr="00E66097">
              <w:rPr>
                <w:lang w:eastAsia="en-GB"/>
              </w:rPr>
              <w:t>Funding to be included in fixed payment – with outcome-based payment adjustment</w:t>
            </w:r>
          </w:p>
          <w:p w14:paraId="31B1C6C4" w14:textId="68922B51" w:rsidR="00AD0AF2" w:rsidRDefault="00AD0AF2" w:rsidP="00AD0AF2">
            <w:pPr>
              <w:pStyle w:val="TableText"/>
              <w:rPr>
                <w:lang w:eastAsia="en-GB"/>
              </w:rPr>
            </w:pPr>
          </w:p>
        </w:tc>
        <w:tc>
          <w:tcPr>
            <w:tcW w:w="1803" w:type="dxa"/>
          </w:tcPr>
          <w:p w14:paraId="5467F8A3" w14:textId="77777777" w:rsidR="00AD0AF2" w:rsidRPr="00AD0AF2" w:rsidRDefault="00AD0AF2" w:rsidP="00AD0AF2">
            <w:pPr>
              <w:pStyle w:val="TableText"/>
              <w:rPr>
                <w:lang w:eastAsia="en-GB"/>
              </w:rPr>
            </w:pPr>
            <w:r w:rsidRPr="00AD0AF2">
              <w:rPr>
                <w:lang w:val="en-US" w:eastAsia="en-GB"/>
              </w:rPr>
              <w:t xml:space="preserve">Funding to be excluded from API fixed elements and </w:t>
            </w:r>
            <w:proofErr w:type="gramStart"/>
            <w:r w:rsidRPr="00AD0AF2">
              <w:rPr>
                <w:lang w:val="en-US" w:eastAsia="en-GB"/>
              </w:rPr>
              <w:t>pass through</w:t>
            </w:r>
            <w:proofErr w:type="gramEnd"/>
            <w:r w:rsidRPr="00AD0AF2">
              <w:rPr>
                <w:lang w:val="en-US" w:eastAsia="en-GB"/>
              </w:rPr>
              <w:t xml:space="preserve"> payment used instead</w:t>
            </w:r>
          </w:p>
          <w:p w14:paraId="0C23106B" w14:textId="4C93927F" w:rsidR="00AD0AF2" w:rsidRDefault="00AD0AF2" w:rsidP="00AD0AF2">
            <w:pPr>
              <w:pStyle w:val="TableText"/>
              <w:rPr>
                <w:lang w:eastAsia="en-GB"/>
              </w:rPr>
            </w:pPr>
          </w:p>
        </w:tc>
        <w:tc>
          <w:tcPr>
            <w:tcW w:w="1804" w:type="dxa"/>
          </w:tcPr>
          <w:p w14:paraId="4F057CCA" w14:textId="0CD8F361" w:rsidR="00AD0AF2" w:rsidRPr="00AD0AF2" w:rsidRDefault="00AD0AF2" w:rsidP="00AD0AF2">
            <w:pPr>
              <w:pStyle w:val="TableText"/>
              <w:rPr>
                <w:lang w:eastAsia="en-GB"/>
              </w:rPr>
            </w:pPr>
            <w:r w:rsidRPr="00AD0AF2">
              <w:rPr>
                <w:lang w:eastAsia="en-GB"/>
              </w:rPr>
              <w:t>Other</w:t>
            </w:r>
          </w:p>
          <w:p w14:paraId="12656889" w14:textId="4172E475" w:rsidR="00AD0AF2" w:rsidRDefault="00AD0AF2" w:rsidP="00AD0AF2">
            <w:pPr>
              <w:pStyle w:val="TableText"/>
              <w:rPr>
                <w:lang w:eastAsia="en-GB"/>
              </w:rPr>
            </w:pPr>
          </w:p>
        </w:tc>
      </w:tr>
      <w:tr w:rsidR="00AD0AF2" w14:paraId="611F1029" w14:textId="77777777" w:rsidTr="009C0B87">
        <w:tc>
          <w:tcPr>
            <w:tcW w:w="9016" w:type="dxa"/>
            <w:gridSpan w:val="5"/>
          </w:tcPr>
          <w:p w14:paraId="10D1F134" w14:textId="6F6BF670" w:rsidR="00AD0AF2" w:rsidRDefault="00AD0AF2" w:rsidP="009C0B87">
            <w:pPr>
              <w:pStyle w:val="BodyText2"/>
              <w:spacing w:line="276" w:lineRule="auto"/>
              <w:rPr>
                <w:b/>
                <w:lang w:eastAsia="en-GB"/>
              </w:rPr>
            </w:pPr>
            <w:r>
              <w:rPr>
                <w:b/>
                <w:lang w:eastAsia="en-GB"/>
              </w:rPr>
              <w:t>If ‘Other’, please provide details</w:t>
            </w:r>
          </w:p>
        </w:tc>
      </w:tr>
      <w:tr w:rsidR="00AD0AF2" w:rsidRPr="00AD0AF2" w14:paraId="5D39408E" w14:textId="77777777" w:rsidTr="009C0B87">
        <w:tc>
          <w:tcPr>
            <w:tcW w:w="9016" w:type="dxa"/>
            <w:gridSpan w:val="5"/>
          </w:tcPr>
          <w:p w14:paraId="164481EE" w14:textId="77777777" w:rsidR="00AD0AF2" w:rsidRPr="00AD0AF2" w:rsidRDefault="00AD0AF2" w:rsidP="009C0B87">
            <w:pPr>
              <w:pStyle w:val="BodyText2"/>
              <w:spacing w:line="276" w:lineRule="auto"/>
              <w:rPr>
                <w:bCs/>
                <w:lang w:eastAsia="en-GB"/>
              </w:rPr>
            </w:pPr>
          </w:p>
        </w:tc>
      </w:tr>
      <w:tr w:rsidR="003A233F" w14:paraId="566A4071" w14:textId="77777777" w:rsidTr="009C0B87">
        <w:tc>
          <w:tcPr>
            <w:tcW w:w="9016" w:type="dxa"/>
            <w:gridSpan w:val="5"/>
          </w:tcPr>
          <w:p w14:paraId="4ADE8A3E" w14:textId="77777777" w:rsidR="003A233F" w:rsidRPr="004837DC" w:rsidRDefault="003A233F" w:rsidP="009C0B87">
            <w:pPr>
              <w:pStyle w:val="BodyText2"/>
              <w:spacing w:line="276" w:lineRule="auto"/>
              <w:rPr>
                <w:b/>
                <w:lang w:eastAsia="en-GB"/>
              </w:rPr>
            </w:pPr>
            <w:r>
              <w:rPr>
                <w:b/>
                <w:lang w:eastAsia="en-GB"/>
              </w:rPr>
              <w:t>Please explain the reasons for your answer</w:t>
            </w:r>
          </w:p>
        </w:tc>
      </w:tr>
      <w:tr w:rsidR="003A233F" w14:paraId="6DE0C787" w14:textId="77777777" w:rsidTr="009C0B87">
        <w:tc>
          <w:tcPr>
            <w:tcW w:w="9016" w:type="dxa"/>
            <w:gridSpan w:val="5"/>
          </w:tcPr>
          <w:p w14:paraId="453719AC" w14:textId="77777777" w:rsidR="003A233F" w:rsidRDefault="003A233F" w:rsidP="009C0B87">
            <w:pPr>
              <w:pStyle w:val="BodyText2"/>
              <w:spacing w:line="276" w:lineRule="auto"/>
              <w:rPr>
                <w:lang w:eastAsia="en-GB"/>
              </w:rPr>
            </w:pPr>
          </w:p>
        </w:tc>
      </w:tr>
    </w:tbl>
    <w:p w14:paraId="42E3A197" w14:textId="77777777" w:rsidR="00B26538" w:rsidRDefault="00B26538" w:rsidP="00C91E48">
      <w:pPr>
        <w:pStyle w:val="BodyText2"/>
        <w:spacing w:line="276" w:lineRule="auto"/>
        <w:rPr>
          <w:lang w:eastAsia="en-GB"/>
        </w:rPr>
      </w:pPr>
    </w:p>
    <w:tbl>
      <w:tblPr>
        <w:tblStyle w:val="TableGrid"/>
        <w:tblW w:w="9016" w:type="dxa"/>
        <w:tblLook w:val="04A0" w:firstRow="1" w:lastRow="0" w:firstColumn="1" w:lastColumn="0" w:noHBand="0" w:noVBand="1"/>
      </w:tblPr>
      <w:tblGrid>
        <w:gridCol w:w="1937"/>
        <w:gridCol w:w="1185"/>
        <w:gridCol w:w="1183"/>
        <w:gridCol w:w="1180"/>
        <w:gridCol w:w="1183"/>
        <w:gridCol w:w="1186"/>
        <w:gridCol w:w="1162"/>
      </w:tblGrid>
      <w:tr w:rsidR="008209E3" w14:paraId="23B35777" w14:textId="77777777" w:rsidTr="009C0B87">
        <w:tc>
          <w:tcPr>
            <w:tcW w:w="9016" w:type="dxa"/>
            <w:gridSpan w:val="7"/>
          </w:tcPr>
          <w:p w14:paraId="75A05A41" w14:textId="14686B02" w:rsidR="008209E3" w:rsidRPr="004837DC" w:rsidRDefault="008209E3" w:rsidP="009C0B87">
            <w:pPr>
              <w:pStyle w:val="BodyText2"/>
              <w:spacing w:line="276" w:lineRule="auto"/>
              <w:rPr>
                <w:b/>
                <w:lang w:eastAsia="en-GB"/>
              </w:rPr>
            </w:pPr>
            <w:r>
              <w:rPr>
                <w:b/>
                <w:lang w:eastAsia="en-GB"/>
              </w:rPr>
              <w:t>Regarding the variable element, t</w:t>
            </w:r>
            <w:r w:rsidRPr="004837DC">
              <w:rPr>
                <w:b/>
                <w:lang w:eastAsia="en-GB"/>
              </w:rPr>
              <w:t xml:space="preserve">o what extent do you </w:t>
            </w:r>
            <w:r>
              <w:rPr>
                <w:b/>
                <w:lang w:eastAsia="en-GB"/>
              </w:rPr>
              <w:t>support</w:t>
            </w:r>
          </w:p>
        </w:tc>
      </w:tr>
      <w:tr w:rsidR="008209E3" w14:paraId="1F150C6B" w14:textId="77777777" w:rsidTr="009C0B87">
        <w:tc>
          <w:tcPr>
            <w:tcW w:w="1937" w:type="dxa"/>
          </w:tcPr>
          <w:p w14:paraId="322F40C8" w14:textId="77777777" w:rsidR="008209E3" w:rsidRDefault="008209E3" w:rsidP="009C0B87">
            <w:pPr>
              <w:pStyle w:val="TableText"/>
              <w:rPr>
                <w:lang w:eastAsia="en-GB"/>
              </w:rPr>
            </w:pPr>
          </w:p>
        </w:tc>
        <w:tc>
          <w:tcPr>
            <w:tcW w:w="1185" w:type="dxa"/>
          </w:tcPr>
          <w:p w14:paraId="59D4F63F" w14:textId="77777777" w:rsidR="008209E3" w:rsidRDefault="008209E3" w:rsidP="009C0B87">
            <w:pPr>
              <w:pStyle w:val="TableText"/>
              <w:rPr>
                <w:lang w:eastAsia="en-GB"/>
              </w:rPr>
            </w:pPr>
            <w:r>
              <w:rPr>
                <w:lang w:eastAsia="en-GB"/>
              </w:rPr>
              <w:t>Strongly support</w:t>
            </w:r>
          </w:p>
        </w:tc>
        <w:tc>
          <w:tcPr>
            <w:tcW w:w="1183" w:type="dxa"/>
          </w:tcPr>
          <w:p w14:paraId="59F7B490" w14:textId="77777777" w:rsidR="008209E3" w:rsidRDefault="008209E3" w:rsidP="009C0B87">
            <w:pPr>
              <w:pStyle w:val="TableText"/>
              <w:rPr>
                <w:lang w:eastAsia="en-GB"/>
              </w:rPr>
            </w:pPr>
            <w:r>
              <w:rPr>
                <w:lang w:eastAsia="en-GB"/>
              </w:rPr>
              <w:t>Support</w:t>
            </w:r>
          </w:p>
        </w:tc>
        <w:tc>
          <w:tcPr>
            <w:tcW w:w="1180" w:type="dxa"/>
          </w:tcPr>
          <w:p w14:paraId="0ED6E4D0" w14:textId="77777777" w:rsidR="008209E3" w:rsidRDefault="008209E3" w:rsidP="009C0B87">
            <w:pPr>
              <w:pStyle w:val="TableText"/>
              <w:rPr>
                <w:lang w:eastAsia="en-GB"/>
              </w:rPr>
            </w:pPr>
            <w:r>
              <w:rPr>
                <w:lang w:eastAsia="en-GB"/>
              </w:rPr>
              <w:t>Neither support nor oppose</w:t>
            </w:r>
          </w:p>
        </w:tc>
        <w:tc>
          <w:tcPr>
            <w:tcW w:w="1183" w:type="dxa"/>
          </w:tcPr>
          <w:p w14:paraId="6514B3A3" w14:textId="77777777" w:rsidR="008209E3" w:rsidRDefault="008209E3" w:rsidP="009C0B87">
            <w:pPr>
              <w:pStyle w:val="TableText"/>
              <w:rPr>
                <w:lang w:eastAsia="en-GB"/>
              </w:rPr>
            </w:pPr>
            <w:r>
              <w:rPr>
                <w:lang w:eastAsia="en-GB"/>
              </w:rPr>
              <w:t>Oppose</w:t>
            </w:r>
          </w:p>
        </w:tc>
        <w:tc>
          <w:tcPr>
            <w:tcW w:w="1186" w:type="dxa"/>
          </w:tcPr>
          <w:p w14:paraId="663C5745" w14:textId="77777777" w:rsidR="008209E3" w:rsidRDefault="008209E3" w:rsidP="009C0B87">
            <w:pPr>
              <w:pStyle w:val="TableText"/>
              <w:rPr>
                <w:lang w:eastAsia="en-GB"/>
              </w:rPr>
            </w:pPr>
            <w:r>
              <w:rPr>
                <w:lang w:eastAsia="en-GB"/>
              </w:rPr>
              <w:t>Strongly oppose</w:t>
            </w:r>
          </w:p>
        </w:tc>
        <w:tc>
          <w:tcPr>
            <w:tcW w:w="1162" w:type="dxa"/>
          </w:tcPr>
          <w:p w14:paraId="33ECD0DA" w14:textId="77777777" w:rsidR="008209E3" w:rsidRDefault="008209E3" w:rsidP="009C0B87">
            <w:pPr>
              <w:pStyle w:val="TableText"/>
              <w:rPr>
                <w:lang w:eastAsia="en-GB"/>
              </w:rPr>
            </w:pPr>
            <w:r>
              <w:rPr>
                <w:lang w:eastAsia="en-GB"/>
              </w:rPr>
              <w:t>Don’t know</w:t>
            </w:r>
          </w:p>
        </w:tc>
      </w:tr>
      <w:tr w:rsidR="008209E3" w14:paraId="27B8C63A" w14:textId="77777777" w:rsidTr="009C0B87">
        <w:tc>
          <w:tcPr>
            <w:tcW w:w="1937" w:type="dxa"/>
          </w:tcPr>
          <w:p w14:paraId="058A3AD1" w14:textId="6F230F60" w:rsidR="008209E3" w:rsidRPr="00484183" w:rsidRDefault="008209E3" w:rsidP="00484183">
            <w:pPr>
              <w:pStyle w:val="TableText"/>
            </w:pPr>
            <w:r w:rsidRPr="00484183">
              <w:t>Paying / recouping 50% of unit prices when actual activity differs from the agreed baseline</w:t>
            </w:r>
          </w:p>
        </w:tc>
        <w:tc>
          <w:tcPr>
            <w:tcW w:w="1185" w:type="dxa"/>
          </w:tcPr>
          <w:p w14:paraId="22FF2484" w14:textId="77777777" w:rsidR="008209E3" w:rsidRDefault="008209E3" w:rsidP="009C0B87">
            <w:pPr>
              <w:pStyle w:val="BodyText2"/>
              <w:spacing w:line="276" w:lineRule="auto"/>
              <w:rPr>
                <w:lang w:eastAsia="en-GB"/>
              </w:rPr>
            </w:pPr>
          </w:p>
        </w:tc>
        <w:tc>
          <w:tcPr>
            <w:tcW w:w="1183" w:type="dxa"/>
          </w:tcPr>
          <w:p w14:paraId="3128A576" w14:textId="77777777" w:rsidR="008209E3" w:rsidRDefault="008209E3" w:rsidP="009C0B87">
            <w:pPr>
              <w:pStyle w:val="BodyText2"/>
              <w:spacing w:line="276" w:lineRule="auto"/>
              <w:rPr>
                <w:lang w:eastAsia="en-GB"/>
              </w:rPr>
            </w:pPr>
          </w:p>
        </w:tc>
        <w:tc>
          <w:tcPr>
            <w:tcW w:w="1180" w:type="dxa"/>
          </w:tcPr>
          <w:p w14:paraId="7F605A9C" w14:textId="77777777" w:rsidR="008209E3" w:rsidRDefault="008209E3" w:rsidP="009C0B87">
            <w:pPr>
              <w:pStyle w:val="BodyText2"/>
              <w:spacing w:line="276" w:lineRule="auto"/>
              <w:rPr>
                <w:lang w:eastAsia="en-GB"/>
              </w:rPr>
            </w:pPr>
          </w:p>
        </w:tc>
        <w:tc>
          <w:tcPr>
            <w:tcW w:w="1183" w:type="dxa"/>
          </w:tcPr>
          <w:p w14:paraId="2E80FC19" w14:textId="77777777" w:rsidR="008209E3" w:rsidRDefault="008209E3" w:rsidP="009C0B87">
            <w:pPr>
              <w:pStyle w:val="BodyText2"/>
              <w:spacing w:line="276" w:lineRule="auto"/>
              <w:rPr>
                <w:lang w:eastAsia="en-GB"/>
              </w:rPr>
            </w:pPr>
          </w:p>
        </w:tc>
        <w:tc>
          <w:tcPr>
            <w:tcW w:w="1186" w:type="dxa"/>
          </w:tcPr>
          <w:p w14:paraId="25541470" w14:textId="77777777" w:rsidR="008209E3" w:rsidRDefault="008209E3" w:rsidP="009C0B87">
            <w:pPr>
              <w:pStyle w:val="BodyText2"/>
              <w:spacing w:line="276" w:lineRule="auto"/>
              <w:rPr>
                <w:lang w:eastAsia="en-GB"/>
              </w:rPr>
            </w:pPr>
          </w:p>
        </w:tc>
        <w:tc>
          <w:tcPr>
            <w:tcW w:w="1162" w:type="dxa"/>
          </w:tcPr>
          <w:p w14:paraId="25A0DFDC" w14:textId="77777777" w:rsidR="008209E3" w:rsidRDefault="008209E3" w:rsidP="009C0B87">
            <w:pPr>
              <w:pStyle w:val="BodyText2"/>
              <w:spacing w:line="276" w:lineRule="auto"/>
              <w:rPr>
                <w:lang w:eastAsia="en-GB"/>
              </w:rPr>
            </w:pPr>
          </w:p>
        </w:tc>
      </w:tr>
      <w:tr w:rsidR="008209E3" w14:paraId="4A39108F" w14:textId="77777777" w:rsidTr="009C0B87">
        <w:tc>
          <w:tcPr>
            <w:tcW w:w="1937" w:type="dxa"/>
          </w:tcPr>
          <w:p w14:paraId="76996799" w14:textId="51DBC3D2" w:rsidR="008209E3" w:rsidRPr="00484183" w:rsidRDefault="00484183" w:rsidP="00484183">
            <w:pPr>
              <w:pStyle w:val="TableText"/>
            </w:pPr>
            <w:r w:rsidRPr="00484183">
              <w:t>Using the variable element to reflect quality of care</w:t>
            </w:r>
          </w:p>
        </w:tc>
        <w:tc>
          <w:tcPr>
            <w:tcW w:w="1185" w:type="dxa"/>
          </w:tcPr>
          <w:p w14:paraId="76285230" w14:textId="77777777" w:rsidR="008209E3" w:rsidRDefault="008209E3" w:rsidP="009C0B87">
            <w:pPr>
              <w:pStyle w:val="BodyText2"/>
              <w:spacing w:line="276" w:lineRule="auto"/>
              <w:rPr>
                <w:lang w:eastAsia="en-GB"/>
              </w:rPr>
            </w:pPr>
          </w:p>
        </w:tc>
        <w:tc>
          <w:tcPr>
            <w:tcW w:w="1183" w:type="dxa"/>
          </w:tcPr>
          <w:p w14:paraId="03E5F427" w14:textId="77777777" w:rsidR="008209E3" w:rsidRDefault="008209E3" w:rsidP="009C0B87">
            <w:pPr>
              <w:pStyle w:val="BodyText2"/>
              <w:spacing w:line="276" w:lineRule="auto"/>
              <w:rPr>
                <w:lang w:eastAsia="en-GB"/>
              </w:rPr>
            </w:pPr>
          </w:p>
        </w:tc>
        <w:tc>
          <w:tcPr>
            <w:tcW w:w="1180" w:type="dxa"/>
          </w:tcPr>
          <w:p w14:paraId="27D42142" w14:textId="77777777" w:rsidR="008209E3" w:rsidRDefault="008209E3" w:rsidP="009C0B87">
            <w:pPr>
              <w:pStyle w:val="BodyText2"/>
              <w:spacing w:line="276" w:lineRule="auto"/>
              <w:rPr>
                <w:lang w:eastAsia="en-GB"/>
              </w:rPr>
            </w:pPr>
          </w:p>
        </w:tc>
        <w:tc>
          <w:tcPr>
            <w:tcW w:w="1183" w:type="dxa"/>
          </w:tcPr>
          <w:p w14:paraId="100CB772" w14:textId="77777777" w:rsidR="008209E3" w:rsidRDefault="008209E3" w:rsidP="009C0B87">
            <w:pPr>
              <w:pStyle w:val="BodyText2"/>
              <w:spacing w:line="276" w:lineRule="auto"/>
              <w:rPr>
                <w:lang w:eastAsia="en-GB"/>
              </w:rPr>
            </w:pPr>
          </w:p>
        </w:tc>
        <w:tc>
          <w:tcPr>
            <w:tcW w:w="1186" w:type="dxa"/>
          </w:tcPr>
          <w:p w14:paraId="52E65B6B" w14:textId="77777777" w:rsidR="008209E3" w:rsidRDefault="008209E3" w:rsidP="009C0B87">
            <w:pPr>
              <w:pStyle w:val="BodyText2"/>
              <w:spacing w:line="276" w:lineRule="auto"/>
              <w:rPr>
                <w:lang w:eastAsia="en-GB"/>
              </w:rPr>
            </w:pPr>
          </w:p>
        </w:tc>
        <w:tc>
          <w:tcPr>
            <w:tcW w:w="1162" w:type="dxa"/>
          </w:tcPr>
          <w:p w14:paraId="6A4DEAE4" w14:textId="77777777" w:rsidR="008209E3" w:rsidRDefault="008209E3" w:rsidP="009C0B87">
            <w:pPr>
              <w:pStyle w:val="BodyText2"/>
              <w:spacing w:line="276" w:lineRule="auto"/>
              <w:rPr>
                <w:lang w:eastAsia="en-GB"/>
              </w:rPr>
            </w:pPr>
          </w:p>
        </w:tc>
      </w:tr>
      <w:tr w:rsidR="00484183" w14:paraId="2A541E37" w14:textId="77777777" w:rsidTr="009C0B87">
        <w:tc>
          <w:tcPr>
            <w:tcW w:w="1937" w:type="dxa"/>
          </w:tcPr>
          <w:p w14:paraId="6BDD074D" w14:textId="200E23BB" w:rsidR="00484183" w:rsidRPr="00484183" w:rsidRDefault="00E22A4D" w:rsidP="00484183">
            <w:pPr>
              <w:pStyle w:val="TableText"/>
            </w:pPr>
            <w:r>
              <w:t>I</w:t>
            </w:r>
            <w:r w:rsidR="00484183" w:rsidRPr="00484183">
              <w:t>ncluding BPT achievement in the variable element</w:t>
            </w:r>
          </w:p>
        </w:tc>
        <w:tc>
          <w:tcPr>
            <w:tcW w:w="1185" w:type="dxa"/>
          </w:tcPr>
          <w:p w14:paraId="196DF9E7" w14:textId="77777777" w:rsidR="00484183" w:rsidRDefault="00484183" w:rsidP="009C0B87">
            <w:pPr>
              <w:pStyle w:val="BodyText2"/>
              <w:spacing w:line="276" w:lineRule="auto"/>
              <w:rPr>
                <w:lang w:eastAsia="en-GB"/>
              </w:rPr>
            </w:pPr>
          </w:p>
        </w:tc>
        <w:tc>
          <w:tcPr>
            <w:tcW w:w="1183" w:type="dxa"/>
          </w:tcPr>
          <w:p w14:paraId="2B18E02C" w14:textId="77777777" w:rsidR="00484183" w:rsidRDefault="00484183" w:rsidP="009C0B87">
            <w:pPr>
              <w:pStyle w:val="BodyText2"/>
              <w:spacing w:line="276" w:lineRule="auto"/>
              <w:rPr>
                <w:lang w:eastAsia="en-GB"/>
              </w:rPr>
            </w:pPr>
          </w:p>
        </w:tc>
        <w:tc>
          <w:tcPr>
            <w:tcW w:w="1180" w:type="dxa"/>
          </w:tcPr>
          <w:p w14:paraId="745CB5DF" w14:textId="77777777" w:rsidR="00484183" w:rsidRDefault="00484183" w:rsidP="009C0B87">
            <w:pPr>
              <w:pStyle w:val="BodyText2"/>
              <w:spacing w:line="276" w:lineRule="auto"/>
              <w:rPr>
                <w:lang w:eastAsia="en-GB"/>
              </w:rPr>
            </w:pPr>
          </w:p>
        </w:tc>
        <w:tc>
          <w:tcPr>
            <w:tcW w:w="1183" w:type="dxa"/>
          </w:tcPr>
          <w:p w14:paraId="23BA2D91" w14:textId="77777777" w:rsidR="00484183" w:rsidRDefault="00484183" w:rsidP="009C0B87">
            <w:pPr>
              <w:pStyle w:val="BodyText2"/>
              <w:spacing w:line="276" w:lineRule="auto"/>
              <w:rPr>
                <w:lang w:eastAsia="en-GB"/>
              </w:rPr>
            </w:pPr>
          </w:p>
        </w:tc>
        <w:tc>
          <w:tcPr>
            <w:tcW w:w="1186" w:type="dxa"/>
          </w:tcPr>
          <w:p w14:paraId="3872C966" w14:textId="77777777" w:rsidR="00484183" w:rsidRDefault="00484183" w:rsidP="009C0B87">
            <w:pPr>
              <w:pStyle w:val="BodyText2"/>
              <w:spacing w:line="276" w:lineRule="auto"/>
              <w:rPr>
                <w:lang w:eastAsia="en-GB"/>
              </w:rPr>
            </w:pPr>
          </w:p>
        </w:tc>
        <w:tc>
          <w:tcPr>
            <w:tcW w:w="1162" w:type="dxa"/>
          </w:tcPr>
          <w:p w14:paraId="26A530F6" w14:textId="77777777" w:rsidR="00484183" w:rsidRDefault="00484183" w:rsidP="009C0B87">
            <w:pPr>
              <w:pStyle w:val="BodyText2"/>
              <w:spacing w:line="276" w:lineRule="auto"/>
              <w:rPr>
                <w:lang w:eastAsia="en-GB"/>
              </w:rPr>
            </w:pPr>
          </w:p>
        </w:tc>
      </w:tr>
      <w:tr w:rsidR="00484183" w14:paraId="7E139595" w14:textId="77777777" w:rsidTr="009C0B87">
        <w:tc>
          <w:tcPr>
            <w:tcW w:w="1937" w:type="dxa"/>
          </w:tcPr>
          <w:p w14:paraId="680FE75F" w14:textId="40534F85" w:rsidR="00484183" w:rsidRPr="00484183" w:rsidRDefault="00E22A4D" w:rsidP="00484183">
            <w:pPr>
              <w:pStyle w:val="TableText"/>
            </w:pPr>
            <w:r>
              <w:t>I</w:t>
            </w:r>
            <w:r w:rsidR="00484183" w:rsidRPr="00484183">
              <w:t>ncluding CQUIN achievement in the variable element</w:t>
            </w:r>
          </w:p>
        </w:tc>
        <w:tc>
          <w:tcPr>
            <w:tcW w:w="1185" w:type="dxa"/>
          </w:tcPr>
          <w:p w14:paraId="452C1F06" w14:textId="77777777" w:rsidR="00484183" w:rsidRDefault="00484183" w:rsidP="009C0B87">
            <w:pPr>
              <w:pStyle w:val="BodyText2"/>
              <w:spacing w:line="276" w:lineRule="auto"/>
              <w:rPr>
                <w:lang w:eastAsia="en-GB"/>
              </w:rPr>
            </w:pPr>
          </w:p>
        </w:tc>
        <w:tc>
          <w:tcPr>
            <w:tcW w:w="1183" w:type="dxa"/>
          </w:tcPr>
          <w:p w14:paraId="48AEF827" w14:textId="77777777" w:rsidR="00484183" w:rsidRDefault="00484183" w:rsidP="009C0B87">
            <w:pPr>
              <w:pStyle w:val="BodyText2"/>
              <w:spacing w:line="276" w:lineRule="auto"/>
              <w:rPr>
                <w:lang w:eastAsia="en-GB"/>
              </w:rPr>
            </w:pPr>
          </w:p>
        </w:tc>
        <w:tc>
          <w:tcPr>
            <w:tcW w:w="1180" w:type="dxa"/>
          </w:tcPr>
          <w:p w14:paraId="7B72DB3D" w14:textId="77777777" w:rsidR="00484183" w:rsidRDefault="00484183" w:rsidP="009C0B87">
            <w:pPr>
              <w:pStyle w:val="BodyText2"/>
              <w:spacing w:line="276" w:lineRule="auto"/>
              <w:rPr>
                <w:lang w:eastAsia="en-GB"/>
              </w:rPr>
            </w:pPr>
          </w:p>
        </w:tc>
        <w:tc>
          <w:tcPr>
            <w:tcW w:w="1183" w:type="dxa"/>
          </w:tcPr>
          <w:p w14:paraId="0051A2A8" w14:textId="77777777" w:rsidR="00484183" w:rsidRDefault="00484183" w:rsidP="009C0B87">
            <w:pPr>
              <w:pStyle w:val="BodyText2"/>
              <w:spacing w:line="276" w:lineRule="auto"/>
              <w:rPr>
                <w:lang w:eastAsia="en-GB"/>
              </w:rPr>
            </w:pPr>
          </w:p>
        </w:tc>
        <w:tc>
          <w:tcPr>
            <w:tcW w:w="1186" w:type="dxa"/>
          </w:tcPr>
          <w:p w14:paraId="56D9C54C" w14:textId="77777777" w:rsidR="00484183" w:rsidRDefault="00484183" w:rsidP="009C0B87">
            <w:pPr>
              <w:pStyle w:val="BodyText2"/>
              <w:spacing w:line="276" w:lineRule="auto"/>
              <w:rPr>
                <w:lang w:eastAsia="en-GB"/>
              </w:rPr>
            </w:pPr>
          </w:p>
        </w:tc>
        <w:tc>
          <w:tcPr>
            <w:tcW w:w="1162" w:type="dxa"/>
          </w:tcPr>
          <w:p w14:paraId="7B72CC46" w14:textId="77777777" w:rsidR="00484183" w:rsidRDefault="00484183" w:rsidP="009C0B87">
            <w:pPr>
              <w:pStyle w:val="BodyText2"/>
              <w:spacing w:line="276" w:lineRule="auto"/>
              <w:rPr>
                <w:lang w:eastAsia="en-GB"/>
              </w:rPr>
            </w:pPr>
          </w:p>
        </w:tc>
      </w:tr>
      <w:tr w:rsidR="008209E3" w14:paraId="4FE1BB48" w14:textId="77777777" w:rsidTr="009C0B87">
        <w:tc>
          <w:tcPr>
            <w:tcW w:w="1937" w:type="dxa"/>
          </w:tcPr>
          <w:p w14:paraId="0A3D0EBA" w14:textId="15C72C81" w:rsidR="008209E3" w:rsidRPr="00484183" w:rsidRDefault="00E22A4D" w:rsidP="00484183">
            <w:pPr>
              <w:pStyle w:val="TableText"/>
            </w:pPr>
            <w:r>
              <w:t>U</w:t>
            </w:r>
            <w:r w:rsidR="00484183" w:rsidRPr="00484183">
              <w:t xml:space="preserve">sing a variable element for </w:t>
            </w:r>
            <w:r w:rsidR="003004BF">
              <w:t xml:space="preserve">activity </w:t>
            </w:r>
            <w:r w:rsidR="00484183" w:rsidRPr="00484183">
              <w:t>outside of acute services</w:t>
            </w:r>
          </w:p>
        </w:tc>
        <w:tc>
          <w:tcPr>
            <w:tcW w:w="1185" w:type="dxa"/>
          </w:tcPr>
          <w:p w14:paraId="636AA1B4" w14:textId="77777777" w:rsidR="008209E3" w:rsidRDefault="008209E3" w:rsidP="009C0B87">
            <w:pPr>
              <w:pStyle w:val="BodyText2"/>
              <w:spacing w:line="276" w:lineRule="auto"/>
              <w:rPr>
                <w:lang w:eastAsia="en-GB"/>
              </w:rPr>
            </w:pPr>
          </w:p>
        </w:tc>
        <w:tc>
          <w:tcPr>
            <w:tcW w:w="1183" w:type="dxa"/>
          </w:tcPr>
          <w:p w14:paraId="0CCA4FB5" w14:textId="77777777" w:rsidR="008209E3" w:rsidRDefault="008209E3" w:rsidP="009C0B87">
            <w:pPr>
              <w:pStyle w:val="BodyText2"/>
              <w:spacing w:line="276" w:lineRule="auto"/>
              <w:rPr>
                <w:lang w:eastAsia="en-GB"/>
              </w:rPr>
            </w:pPr>
          </w:p>
        </w:tc>
        <w:tc>
          <w:tcPr>
            <w:tcW w:w="1180" w:type="dxa"/>
          </w:tcPr>
          <w:p w14:paraId="48609A03" w14:textId="77777777" w:rsidR="008209E3" w:rsidRDefault="008209E3" w:rsidP="009C0B87">
            <w:pPr>
              <w:pStyle w:val="BodyText2"/>
              <w:spacing w:line="276" w:lineRule="auto"/>
              <w:rPr>
                <w:lang w:eastAsia="en-GB"/>
              </w:rPr>
            </w:pPr>
          </w:p>
        </w:tc>
        <w:tc>
          <w:tcPr>
            <w:tcW w:w="1183" w:type="dxa"/>
          </w:tcPr>
          <w:p w14:paraId="3D0134F7" w14:textId="77777777" w:rsidR="008209E3" w:rsidRDefault="008209E3" w:rsidP="009C0B87">
            <w:pPr>
              <w:pStyle w:val="BodyText2"/>
              <w:spacing w:line="276" w:lineRule="auto"/>
              <w:rPr>
                <w:lang w:eastAsia="en-GB"/>
              </w:rPr>
            </w:pPr>
          </w:p>
        </w:tc>
        <w:tc>
          <w:tcPr>
            <w:tcW w:w="1186" w:type="dxa"/>
          </w:tcPr>
          <w:p w14:paraId="7259B355" w14:textId="77777777" w:rsidR="008209E3" w:rsidRDefault="008209E3" w:rsidP="009C0B87">
            <w:pPr>
              <w:pStyle w:val="BodyText2"/>
              <w:spacing w:line="276" w:lineRule="auto"/>
              <w:rPr>
                <w:lang w:eastAsia="en-GB"/>
              </w:rPr>
            </w:pPr>
          </w:p>
        </w:tc>
        <w:tc>
          <w:tcPr>
            <w:tcW w:w="1162" w:type="dxa"/>
          </w:tcPr>
          <w:p w14:paraId="7641A848" w14:textId="77777777" w:rsidR="008209E3" w:rsidRDefault="008209E3" w:rsidP="009C0B87">
            <w:pPr>
              <w:pStyle w:val="BodyText2"/>
              <w:spacing w:line="276" w:lineRule="auto"/>
              <w:rPr>
                <w:lang w:eastAsia="en-GB"/>
              </w:rPr>
            </w:pPr>
          </w:p>
        </w:tc>
      </w:tr>
      <w:tr w:rsidR="008209E3" w14:paraId="58601CA7" w14:textId="77777777" w:rsidTr="009C0B87">
        <w:tc>
          <w:tcPr>
            <w:tcW w:w="9016" w:type="dxa"/>
            <w:gridSpan w:val="7"/>
          </w:tcPr>
          <w:p w14:paraId="21DA8D01" w14:textId="77777777" w:rsidR="008209E3" w:rsidRDefault="008209E3" w:rsidP="009C0B87">
            <w:pPr>
              <w:pStyle w:val="BodyText2"/>
              <w:spacing w:line="276" w:lineRule="auto"/>
              <w:rPr>
                <w:lang w:eastAsia="en-GB"/>
              </w:rPr>
            </w:pPr>
            <w:r>
              <w:rPr>
                <w:lang w:eastAsia="en-GB"/>
              </w:rPr>
              <w:t>Please explain the reasons for your answers</w:t>
            </w:r>
          </w:p>
        </w:tc>
      </w:tr>
      <w:tr w:rsidR="008209E3" w14:paraId="569D425C" w14:textId="77777777" w:rsidTr="009C0B87">
        <w:tc>
          <w:tcPr>
            <w:tcW w:w="9016" w:type="dxa"/>
            <w:gridSpan w:val="7"/>
          </w:tcPr>
          <w:p w14:paraId="7A3822D5" w14:textId="77777777" w:rsidR="008209E3" w:rsidRDefault="008209E3" w:rsidP="009C0B87">
            <w:pPr>
              <w:pStyle w:val="BodyText2"/>
              <w:spacing w:line="276" w:lineRule="auto"/>
              <w:rPr>
                <w:lang w:eastAsia="en-GB"/>
              </w:rPr>
            </w:pPr>
          </w:p>
        </w:tc>
      </w:tr>
    </w:tbl>
    <w:p w14:paraId="40B412A8" w14:textId="6CC0D40E" w:rsidR="00C03FAE" w:rsidRPr="008209E3" w:rsidRDefault="00C03FAE" w:rsidP="00C91E48">
      <w:pPr>
        <w:pStyle w:val="BodyText2"/>
        <w:spacing w:line="276" w:lineRule="auto"/>
        <w:rPr>
          <w:lang w:eastAsia="en-GB"/>
        </w:rPr>
      </w:pPr>
    </w:p>
    <w:tbl>
      <w:tblPr>
        <w:tblStyle w:val="TableGrid"/>
        <w:tblW w:w="0" w:type="auto"/>
        <w:tblLook w:val="04A0" w:firstRow="1" w:lastRow="0" w:firstColumn="1" w:lastColumn="0" w:noHBand="0" w:noVBand="1"/>
      </w:tblPr>
      <w:tblGrid>
        <w:gridCol w:w="2254"/>
        <w:gridCol w:w="2254"/>
        <w:gridCol w:w="2254"/>
        <w:gridCol w:w="2254"/>
      </w:tblGrid>
      <w:tr w:rsidR="00CB743E" w14:paraId="49C88361" w14:textId="77777777" w:rsidTr="009C0B87">
        <w:tc>
          <w:tcPr>
            <w:tcW w:w="9016" w:type="dxa"/>
            <w:gridSpan w:val="4"/>
          </w:tcPr>
          <w:p w14:paraId="321E26F0" w14:textId="0BF7C43F" w:rsidR="00CB743E" w:rsidRPr="00992FF3" w:rsidRDefault="004F3A7B" w:rsidP="009C0B87">
            <w:pPr>
              <w:pStyle w:val="BodyText2NoSpacing"/>
              <w:rPr>
                <w:b/>
                <w:bCs/>
              </w:rPr>
            </w:pPr>
            <w:r w:rsidRPr="004F3A7B">
              <w:rPr>
                <w:b/>
                <w:bCs/>
              </w:rPr>
              <w:t>How could NHS England and NHS Improvement most usefully support management of risk across system finances in the future?</w:t>
            </w:r>
          </w:p>
        </w:tc>
      </w:tr>
      <w:tr w:rsidR="00580314" w:rsidRPr="00CB49B5" w14:paraId="3975DAE0" w14:textId="77777777" w:rsidTr="00580314">
        <w:tc>
          <w:tcPr>
            <w:tcW w:w="2254" w:type="dxa"/>
          </w:tcPr>
          <w:p w14:paraId="291B33EB" w14:textId="56312E19" w:rsidR="00580314" w:rsidRPr="00CB49B5" w:rsidRDefault="00CB49B5" w:rsidP="00CB49B5">
            <w:pPr>
              <w:pStyle w:val="TableText"/>
            </w:pPr>
            <w:r>
              <w:t>C</w:t>
            </w:r>
            <w:r w:rsidRPr="00CB49B5">
              <w:t>ontinue to offer a model SCFMA and encourage its use locally</w:t>
            </w:r>
          </w:p>
        </w:tc>
        <w:tc>
          <w:tcPr>
            <w:tcW w:w="2254" w:type="dxa"/>
          </w:tcPr>
          <w:p w14:paraId="033BE203" w14:textId="433B9E69" w:rsidR="00580314" w:rsidRPr="00CB49B5" w:rsidRDefault="00CB49B5" w:rsidP="00CB49B5">
            <w:pPr>
              <w:pStyle w:val="TableText"/>
            </w:pPr>
            <w:r>
              <w:t>P</w:t>
            </w:r>
            <w:r w:rsidRPr="00CB49B5">
              <w:t>rovide guidance on how to manage system finance via ICB and Trust governance arrangements (</w:t>
            </w:r>
            <w:proofErr w:type="spellStart"/>
            <w:proofErr w:type="gramStart"/>
            <w:r w:rsidRPr="00CB49B5">
              <w:t>eg</w:t>
            </w:r>
            <w:proofErr w:type="spellEnd"/>
            <w:proofErr w:type="gramEnd"/>
            <w:r w:rsidRPr="00CB49B5">
              <w:t xml:space="preserve"> model terms of reference for formal committees with joint membership)</w:t>
            </w:r>
          </w:p>
        </w:tc>
        <w:tc>
          <w:tcPr>
            <w:tcW w:w="2254" w:type="dxa"/>
          </w:tcPr>
          <w:p w14:paraId="4160215C" w14:textId="02ED26E2" w:rsidR="00580314" w:rsidRPr="00CB49B5" w:rsidRDefault="00CB49B5" w:rsidP="00CB49B5">
            <w:pPr>
              <w:pStyle w:val="TableText"/>
            </w:pPr>
            <w:r>
              <w:t>L</w:t>
            </w:r>
            <w:r w:rsidRPr="00CB49B5">
              <w:t>eave it entirely to local discretion?</w:t>
            </w:r>
          </w:p>
        </w:tc>
        <w:tc>
          <w:tcPr>
            <w:tcW w:w="2254" w:type="dxa"/>
          </w:tcPr>
          <w:p w14:paraId="1FEC8B6F" w14:textId="77777777" w:rsidR="00580314" w:rsidRPr="00CB49B5" w:rsidRDefault="00580314" w:rsidP="00CB49B5">
            <w:pPr>
              <w:pStyle w:val="TableText"/>
            </w:pPr>
            <w:r w:rsidRPr="00CB49B5">
              <w:t>Other</w:t>
            </w:r>
          </w:p>
          <w:p w14:paraId="50ADDFF7" w14:textId="77777777" w:rsidR="00580314" w:rsidRPr="00CB49B5" w:rsidRDefault="00580314" w:rsidP="00CB49B5">
            <w:pPr>
              <w:pStyle w:val="TableText"/>
            </w:pPr>
          </w:p>
        </w:tc>
      </w:tr>
      <w:tr w:rsidR="00CB743E" w14:paraId="243439D1" w14:textId="77777777" w:rsidTr="009C0B87">
        <w:tc>
          <w:tcPr>
            <w:tcW w:w="9016" w:type="dxa"/>
            <w:gridSpan w:val="4"/>
          </w:tcPr>
          <w:p w14:paraId="795A9C89" w14:textId="77777777" w:rsidR="00CB743E" w:rsidRDefault="00CB743E" w:rsidP="009C0B87">
            <w:pPr>
              <w:pStyle w:val="BodyText2"/>
              <w:spacing w:line="276" w:lineRule="auto"/>
              <w:rPr>
                <w:b/>
                <w:lang w:eastAsia="en-GB"/>
              </w:rPr>
            </w:pPr>
            <w:r>
              <w:rPr>
                <w:b/>
                <w:lang w:eastAsia="en-GB"/>
              </w:rPr>
              <w:t>If ‘Other’, please provide details</w:t>
            </w:r>
          </w:p>
        </w:tc>
      </w:tr>
      <w:tr w:rsidR="00CB743E" w:rsidRPr="00AD0AF2" w14:paraId="0A6E53B9" w14:textId="77777777" w:rsidTr="009C0B87">
        <w:tc>
          <w:tcPr>
            <w:tcW w:w="9016" w:type="dxa"/>
            <w:gridSpan w:val="4"/>
          </w:tcPr>
          <w:p w14:paraId="029ADF1F" w14:textId="77777777" w:rsidR="00CB743E" w:rsidRPr="00AD0AF2" w:rsidRDefault="00CB743E" w:rsidP="009C0B87">
            <w:pPr>
              <w:pStyle w:val="BodyText2"/>
              <w:spacing w:line="276" w:lineRule="auto"/>
              <w:rPr>
                <w:bCs/>
                <w:lang w:eastAsia="en-GB"/>
              </w:rPr>
            </w:pPr>
          </w:p>
        </w:tc>
      </w:tr>
      <w:tr w:rsidR="00CB743E" w14:paraId="0BC9F1F7" w14:textId="77777777" w:rsidTr="009C0B87">
        <w:tc>
          <w:tcPr>
            <w:tcW w:w="9016" w:type="dxa"/>
            <w:gridSpan w:val="4"/>
          </w:tcPr>
          <w:p w14:paraId="458EA12C" w14:textId="77777777" w:rsidR="00CB743E" w:rsidRPr="004837DC" w:rsidRDefault="00CB743E" w:rsidP="009C0B87">
            <w:pPr>
              <w:pStyle w:val="BodyText2"/>
              <w:spacing w:line="276" w:lineRule="auto"/>
              <w:rPr>
                <w:b/>
                <w:lang w:eastAsia="en-GB"/>
              </w:rPr>
            </w:pPr>
            <w:r>
              <w:rPr>
                <w:b/>
                <w:lang w:eastAsia="en-GB"/>
              </w:rPr>
              <w:t>Please explain the reasons for your answer</w:t>
            </w:r>
          </w:p>
        </w:tc>
      </w:tr>
      <w:tr w:rsidR="00CB743E" w14:paraId="04E355C4" w14:textId="77777777" w:rsidTr="009C0B87">
        <w:tc>
          <w:tcPr>
            <w:tcW w:w="9016" w:type="dxa"/>
            <w:gridSpan w:val="4"/>
          </w:tcPr>
          <w:p w14:paraId="5D5444E1" w14:textId="77777777" w:rsidR="00CB743E" w:rsidRDefault="00CB743E" w:rsidP="009C0B87">
            <w:pPr>
              <w:pStyle w:val="BodyText2"/>
              <w:spacing w:line="276" w:lineRule="auto"/>
              <w:rPr>
                <w:lang w:eastAsia="en-GB"/>
              </w:rPr>
            </w:pPr>
          </w:p>
        </w:tc>
      </w:tr>
    </w:tbl>
    <w:p w14:paraId="7D0FD42B" w14:textId="634B7B84" w:rsidR="00104B2F" w:rsidRDefault="00104B2F" w:rsidP="00104B2F">
      <w:pPr>
        <w:pStyle w:val="BodyText2NoSpacing"/>
        <w:rPr>
          <w:lang w:eastAsia="en-GB"/>
        </w:rPr>
      </w:pPr>
    </w:p>
    <w:p w14:paraId="61CE6792" w14:textId="77777777" w:rsidR="00104B2F" w:rsidRDefault="00104B2F" w:rsidP="00104B2F">
      <w:pPr>
        <w:pStyle w:val="BodyText2NoSpacing"/>
        <w:rPr>
          <w:lang w:eastAsia="en-GB"/>
        </w:rPr>
      </w:pPr>
    </w:p>
    <w:p w14:paraId="14CC8E6E" w14:textId="77777777" w:rsidR="00222CD8" w:rsidRDefault="00222CD8" w:rsidP="00222CD8">
      <w:pPr>
        <w:pStyle w:val="Heading2"/>
      </w:pPr>
      <w:bookmarkStart w:id="4" w:name="_Toc18490764"/>
      <w:bookmarkEnd w:id="3"/>
      <w:r>
        <w:t>Supporting fixed payments</w:t>
      </w:r>
    </w:p>
    <w:tbl>
      <w:tblPr>
        <w:tblStyle w:val="TableGrid"/>
        <w:tblW w:w="0" w:type="auto"/>
        <w:tblCellMar>
          <w:top w:w="57" w:type="dxa"/>
          <w:bottom w:w="57" w:type="dxa"/>
        </w:tblCellMar>
        <w:tblLook w:val="04A0" w:firstRow="1" w:lastRow="0" w:firstColumn="1" w:lastColumn="0" w:noHBand="0" w:noVBand="1"/>
      </w:tblPr>
      <w:tblGrid>
        <w:gridCol w:w="1980"/>
        <w:gridCol w:w="1759"/>
        <w:gridCol w:w="1759"/>
        <w:gridCol w:w="1759"/>
        <w:gridCol w:w="1759"/>
      </w:tblGrid>
      <w:tr w:rsidR="00222CD8" w14:paraId="18002A62" w14:textId="77777777" w:rsidTr="00CF5A63">
        <w:tc>
          <w:tcPr>
            <w:tcW w:w="9016" w:type="dxa"/>
            <w:gridSpan w:val="5"/>
          </w:tcPr>
          <w:p w14:paraId="0680D88C" w14:textId="77777777" w:rsidR="00222CD8" w:rsidRPr="00802B6E" w:rsidRDefault="00222CD8" w:rsidP="00CF5A63">
            <w:pPr>
              <w:pStyle w:val="BodyText2"/>
              <w:rPr>
                <w:b/>
                <w:bCs/>
              </w:rPr>
            </w:pPr>
            <w:r w:rsidRPr="0005230B">
              <w:rPr>
                <w:b/>
                <w:bCs/>
              </w:rPr>
              <w:t>How helpful would you find the products to support fixed payments for 2022/23?</w:t>
            </w:r>
          </w:p>
        </w:tc>
      </w:tr>
      <w:tr w:rsidR="00222CD8" w14:paraId="0C0B2EFD" w14:textId="77777777" w:rsidTr="00CF5A63">
        <w:tc>
          <w:tcPr>
            <w:tcW w:w="1980" w:type="dxa"/>
          </w:tcPr>
          <w:p w14:paraId="5966BBEE" w14:textId="77777777" w:rsidR="00222CD8" w:rsidRDefault="00222CD8" w:rsidP="00CF5A63">
            <w:pPr>
              <w:pStyle w:val="TableText"/>
            </w:pPr>
          </w:p>
        </w:tc>
        <w:tc>
          <w:tcPr>
            <w:tcW w:w="1759" w:type="dxa"/>
          </w:tcPr>
          <w:p w14:paraId="55447A7E" w14:textId="77777777" w:rsidR="00222CD8" w:rsidRDefault="00222CD8" w:rsidP="00CF5A63">
            <w:pPr>
              <w:pStyle w:val="TableText"/>
            </w:pPr>
            <w:r>
              <w:t>Very helpful</w:t>
            </w:r>
          </w:p>
        </w:tc>
        <w:tc>
          <w:tcPr>
            <w:tcW w:w="1759" w:type="dxa"/>
          </w:tcPr>
          <w:p w14:paraId="3F1C163B" w14:textId="77777777" w:rsidR="00222CD8" w:rsidRDefault="00222CD8" w:rsidP="00CF5A63">
            <w:pPr>
              <w:pStyle w:val="TableText"/>
            </w:pPr>
            <w:r>
              <w:t>Slightly helpful</w:t>
            </w:r>
          </w:p>
        </w:tc>
        <w:tc>
          <w:tcPr>
            <w:tcW w:w="1759" w:type="dxa"/>
          </w:tcPr>
          <w:p w14:paraId="338DA2D6" w14:textId="77777777" w:rsidR="00222CD8" w:rsidRDefault="00222CD8" w:rsidP="00CF5A63">
            <w:pPr>
              <w:pStyle w:val="TableText"/>
            </w:pPr>
            <w:r>
              <w:t>Not at all helpful</w:t>
            </w:r>
          </w:p>
        </w:tc>
        <w:tc>
          <w:tcPr>
            <w:tcW w:w="1759" w:type="dxa"/>
          </w:tcPr>
          <w:p w14:paraId="5BACB791" w14:textId="77777777" w:rsidR="00222CD8" w:rsidRDefault="00222CD8" w:rsidP="00CF5A63">
            <w:pPr>
              <w:pStyle w:val="TableText"/>
            </w:pPr>
            <w:r>
              <w:t>Not sure</w:t>
            </w:r>
          </w:p>
        </w:tc>
      </w:tr>
      <w:tr w:rsidR="00222CD8" w14:paraId="03220D03" w14:textId="77777777" w:rsidTr="00CF5A63">
        <w:tc>
          <w:tcPr>
            <w:tcW w:w="1980" w:type="dxa"/>
          </w:tcPr>
          <w:p w14:paraId="2416564F" w14:textId="77777777" w:rsidR="00222CD8" w:rsidRDefault="00222CD8" w:rsidP="00CF5A63">
            <w:pPr>
              <w:pStyle w:val="TableText"/>
            </w:pPr>
            <w:r>
              <w:t>Costed pathways supported by GIRFT</w:t>
            </w:r>
          </w:p>
        </w:tc>
        <w:tc>
          <w:tcPr>
            <w:tcW w:w="1759" w:type="dxa"/>
          </w:tcPr>
          <w:p w14:paraId="07F9E999" w14:textId="77777777" w:rsidR="00222CD8" w:rsidRDefault="00222CD8" w:rsidP="00CF5A63">
            <w:pPr>
              <w:pStyle w:val="TableText"/>
            </w:pPr>
          </w:p>
        </w:tc>
        <w:tc>
          <w:tcPr>
            <w:tcW w:w="1759" w:type="dxa"/>
          </w:tcPr>
          <w:p w14:paraId="19833E58" w14:textId="77777777" w:rsidR="00222CD8" w:rsidRDefault="00222CD8" w:rsidP="00CF5A63">
            <w:pPr>
              <w:pStyle w:val="TableText"/>
            </w:pPr>
          </w:p>
        </w:tc>
        <w:tc>
          <w:tcPr>
            <w:tcW w:w="1759" w:type="dxa"/>
          </w:tcPr>
          <w:p w14:paraId="5AFB6C71" w14:textId="77777777" w:rsidR="00222CD8" w:rsidRDefault="00222CD8" w:rsidP="00CF5A63">
            <w:pPr>
              <w:pStyle w:val="TableText"/>
            </w:pPr>
          </w:p>
        </w:tc>
        <w:tc>
          <w:tcPr>
            <w:tcW w:w="1759" w:type="dxa"/>
          </w:tcPr>
          <w:p w14:paraId="7A7C06E9" w14:textId="77777777" w:rsidR="00222CD8" w:rsidRDefault="00222CD8" w:rsidP="00CF5A63">
            <w:pPr>
              <w:pStyle w:val="TableText"/>
            </w:pPr>
          </w:p>
        </w:tc>
      </w:tr>
      <w:tr w:rsidR="00222CD8" w14:paraId="49309E30" w14:textId="77777777" w:rsidTr="00CF5A63">
        <w:tc>
          <w:tcPr>
            <w:tcW w:w="1980" w:type="dxa"/>
          </w:tcPr>
          <w:p w14:paraId="4C59E303" w14:textId="77777777" w:rsidR="00222CD8" w:rsidRDefault="00222CD8" w:rsidP="00CF5A63">
            <w:pPr>
              <w:pStyle w:val="TableText"/>
            </w:pPr>
            <w:r>
              <w:t>Programme budgeting</w:t>
            </w:r>
          </w:p>
        </w:tc>
        <w:tc>
          <w:tcPr>
            <w:tcW w:w="1759" w:type="dxa"/>
          </w:tcPr>
          <w:p w14:paraId="2F66C967" w14:textId="77777777" w:rsidR="00222CD8" w:rsidRDefault="00222CD8" w:rsidP="00CF5A63">
            <w:pPr>
              <w:pStyle w:val="TableText"/>
            </w:pPr>
          </w:p>
        </w:tc>
        <w:tc>
          <w:tcPr>
            <w:tcW w:w="1759" w:type="dxa"/>
          </w:tcPr>
          <w:p w14:paraId="154940B3" w14:textId="77777777" w:rsidR="00222CD8" w:rsidRDefault="00222CD8" w:rsidP="00CF5A63">
            <w:pPr>
              <w:pStyle w:val="TableText"/>
            </w:pPr>
          </w:p>
        </w:tc>
        <w:tc>
          <w:tcPr>
            <w:tcW w:w="1759" w:type="dxa"/>
          </w:tcPr>
          <w:p w14:paraId="3643C30F" w14:textId="77777777" w:rsidR="00222CD8" w:rsidRDefault="00222CD8" w:rsidP="00CF5A63">
            <w:pPr>
              <w:pStyle w:val="TableText"/>
            </w:pPr>
          </w:p>
        </w:tc>
        <w:tc>
          <w:tcPr>
            <w:tcW w:w="1759" w:type="dxa"/>
          </w:tcPr>
          <w:p w14:paraId="609EDA7C" w14:textId="77777777" w:rsidR="00222CD8" w:rsidRDefault="00222CD8" w:rsidP="00CF5A63">
            <w:pPr>
              <w:pStyle w:val="TableText"/>
            </w:pPr>
          </w:p>
        </w:tc>
      </w:tr>
      <w:tr w:rsidR="00222CD8" w14:paraId="7F4F28D9" w14:textId="77777777" w:rsidTr="00CF5A63">
        <w:tc>
          <w:tcPr>
            <w:tcW w:w="1980" w:type="dxa"/>
          </w:tcPr>
          <w:p w14:paraId="69317ACA" w14:textId="77777777" w:rsidR="00222CD8" w:rsidRDefault="00222CD8" w:rsidP="00CF5A63">
            <w:pPr>
              <w:pStyle w:val="TableText"/>
            </w:pPr>
            <w:r>
              <w:t>PLICS analysis</w:t>
            </w:r>
          </w:p>
        </w:tc>
        <w:tc>
          <w:tcPr>
            <w:tcW w:w="1759" w:type="dxa"/>
          </w:tcPr>
          <w:p w14:paraId="2A40920B" w14:textId="77777777" w:rsidR="00222CD8" w:rsidRDefault="00222CD8" w:rsidP="00CF5A63">
            <w:pPr>
              <w:pStyle w:val="TableText"/>
            </w:pPr>
          </w:p>
        </w:tc>
        <w:tc>
          <w:tcPr>
            <w:tcW w:w="1759" w:type="dxa"/>
          </w:tcPr>
          <w:p w14:paraId="0A2F70BD" w14:textId="77777777" w:rsidR="00222CD8" w:rsidRDefault="00222CD8" w:rsidP="00CF5A63">
            <w:pPr>
              <w:pStyle w:val="TableText"/>
            </w:pPr>
          </w:p>
        </w:tc>
        <w:tc>
          <w:tcPr>
            <w:tcW w:w="1759" w:type="dxa"/>
          </w:tcPr>
          <w:p w14:paraId="5904B3BD" w14:textId="77777777" w:rsidR="00222CD8" w:rsidRDefault="00222CD8" w:rsidP="00CF5A63">
            <w:pPr>
              <w:pStyle w:val="TableText"/>
            </w:pPr>
          </w:p>
        </w:tc>
        <w:tc>
          <w:tcPr>
            <w:tcW w:w="1759" w:type="dxa"/>
          </w:tcPr>
          <w:p w14:paraId="24703287" w14:textId="77777777" w:rsidR="00222CD8" w:rsidRDefault="00222CD8" w:rsidP="00CF5A63">
            <w:pPr>
              <w:pStyle w:val="TableText"/>
            </w:pPr>
          </w:p>
        </w:tc>
      </w:tr>
      <w:tr w:rsidR="00222CD8" w14:paraId="43C9F2B0" w14:textId="77777777" w:rsidTr="00CF5A63">
        <w:tc>
          <w:tcPr>
            <w:tcW w:w="1980" w:type="dxa"/>
          </w:tcPr>
          <w:p w14:paraId="1ADF1BCC" w14:textId="77777777" w:rsidR="00222CD8" w:rsidRDefault="00222CD8" w:rsidP="00CF5A63">
            <w:pPr>
              <w:pStyle w:val="TableText"/>
            </w:pPr>
            <w:r>
              <w:t>Population group analysis</w:t>
            </w:r>
          </w:p>
        </w:tc>
        <w:tc>
          <w:tcPr>
            <w:tcW w:w="1759" w:type="dxa"/>
          </w:tcPr>
          <w:p w14:paraId="7C3A2A76" w14:textId="77777777" w:rsidR="00222CD8" w:rsidRDefault="00222CD8" w:rsidP="00CF5A63">
            <w:pPr>
              <w:pStyle w:val="TableText"/>
            </w:pPr>
          </w:p>
        </w:tc>
        <w:tc>
          <w:tcPr>
            <w:tcW w:w="1759" w:type="dxa"/>
          </w:tcPr>
          <w:p w14:paraId="5E7BEA66" w14:textId="77777777" w:rsidR="00222CD8" w:rsidRDefault="00222CD8" w:rsidP="00CF5A63">
            <w:pPr>
              <w:pStyle w:val="TableText"/>
            </w:pPr>
          </w:p>
        </w:tc>
        <w:tc>
          <w:tcPr>
            <w:tcW w:w="1759" w:type="dxa"/>
          </w:tcPr>
          <w:p w14:paraId="52DC3CDF" w14:textId="77777777" w:rsidR="00222CD8" w:rsidRDefault="00222CD8" w:rsidP="00CF5A63">
            <w:pPr>
              <w:pStyle w:val="TableText"/>
            </w:pPr>
          </w:p>
        </w:tc>
        <w:tc>
          <w:tcPr>
            <w:tcW w:w="1759" w:type="dxa"/>
          </w:tcPr>
          <w:p w14:paraId="66180D7A" w14:textId="77777777" w:rsidR="00222CD8" w:rsidRDefault="00222CD8" w:rsidP="00CF5A63">
            <w:pPr>
              <w:pStyle w:val="TableText"/>
            </w:pPr>
          </w:p>
        </w:tc>
      </w:tr>
      <w:tr w:rsidR="00222CD8" w14:paraId="2913C6BC" w14:textId="77777777" w:rsidTr="00CF5A63">
        <w:tc>
          <w:tcPr>
            <w:tcW w:w="9016" w:type="dxa"/>
            <w:gridSpan w:val="5"/>
          </w:tcPr>
          <w:p w14:paraId="35701CF6" w14:textId="77777777" w:rsidR="00222CD8" w:rsidRPr="000A166B" w:rsidRDefault="00222CD8" w:rsidP="00CF5A63">
            <w:pPr>
              <w:pStyle w:val="BodyText2"/>
              <w:rPr>
                <w:b/>
                <w:bCs/>
              </w:rPr>
            </w:pPr>
            <w:r w:rsidRPr="000A166B">
              <w:rPr>
                <w:b/>
                <w:bCs/>
              </w:rPr>
              <w:t>Please explain the reasons for your answer</w:t>
            </w:r>
          </w:p>
        </w:tc>
      </w:tr>
      <w:tr w:rsidR="00222CD8" w14:paraId="2235E40A" w14:textId="77777777" w:rsidTr="00CF5A63">
        <w:tc>
          <w:tcPr>
            <w:tcW w:w="9016" w:type="dxa"/>
            <w:gridSpan w:val="5"/>
          </w:tcPr>
          <w:p w14:paraId="76BBEB11" w14:textId="77777777" w:rsidR="00222CD8" w:rsidRDefault="00222CD8" w:rsidP="00CF5A63">
            <w:pPr>
              <w:pStyle w:val="BodyText2"/>
            </w:pPr>
          </w:p>
        </w:tc>
      </w:tr>
    </w:tbl>
    <w:p w14:paraId="087A06AA" w14:textId="77777777" w:rsidR="00222CD8" w:rsidRDefault="00222CD8" w:rsidP="00222CD8">
      <w:pPr>
        <w:pStyle w:val="BodyText2"/>
      </w:pPr>
    </w:p>
    <w:tbl>
      <w:tblPr>
        <w:tblStyle w:val="TableGrid"/>
        <w:tblW w:w="0" w:type="auto"/>
        <w:tblCellMar>
          <w:top w:w="57" w:type="dxa"/>
          <w:bottom w:w="57" w:type="dxa"/>
        </w:tblCellMar>
        <w:tblLook w:val="04A0" w:firstRow="1" w:lastRow="0" w:firstColumn="1" w:lastColumn="0" w:noHBand="0" w:noVBand="1"/>
      </w:tblPr>
      <w:tblGrid>
        <w:gridCol w:w="1980"/>
        <w:gridCol w:w="1759"/>
        <w:gridCol w:w="1759"/>
        <w:gridCol w:w="1759"/>
        <w:gridCol w:w="1759"/>
      </w:tblGrid>
      <w:tr w:rsidR="00222CD8" w14:paraId="59215283" w14:textId="77777777" w:rsidTr="00CF5A63">
        <w:tc>
          <w:tcPr>
            <w:tcW w:w="9016" w:type="dxa"/>
            <w:gridSpan w:val="5"/>
          </w:tcPr>
          <w:p w14:paraId="4C5E4F9F" w14:textId="77777777" w:rsidR="00222CD8" w:rsidRPr="00802B6E" w:rsidRDefault="00222CD8" w:rsidP="00CF5A63">
            <w:pPr>
              <w:pStyle w:val="BodyText2"/>
              <w:rPr>
                <w:b/>
                <w:bCs/>
              </w:rPr>
            </w:pPr>
            <w:r w:rsidRPr="0005230B">
              <w:rPr>
                <w:b/>
                <w:bCs/>
              </w:rPr>
              <w:t>How helpful would you find the products to support fixed payments for 202</w:t>
            </w:r>
            <w:r>
              <w:rPr>
                <w:b/>
                <w:bCs/>
              </w:rPr>
              <w:t>3/24 and beyond</w:t>
            </w:r>
            <w:r w:rsidRPr="0005230B">
              <w:rPr>
                <w:b/>
                <w:bCs/>
              </w:rPr>
              <w:t>?</w:t>
            </w:r>
          </w:p>
        </w:tc>
      </w:tr>
      <w:tr w:rsidR="00222CD8" w14:paraId="06A3CA74" w14:textId="77777777" w:rsidTr="00CF5A63">
        <w:tc>
          <w:tcPr>
            <w:tcW w:w="1980" w:type="dxa"/>
          </w:tcPr>
          <w:p w14:paraId="6E675DEE" w14:textId="77777777" w:rsidR="00222CD8" w:rsidRDefault="00222CD8" w:rsidP="00CF5A63">
            <w:pPr>
              <w:pStyle w:val="TableText"/>
            </w:pPr>
          </w:p>
        </w:tc>
        <w:tc>
          <w:tcPr>
            <w:tcW w:w="1759" w:type="dxa"/>
          </w:tcPr>
          <w:p w14:paraId="0E8B5459" w14:textId="77777777" w:rsidR="00222CD8" w:rsidRDefault="00222CD8" w:rsidP="00CF5A63">
            <w:pPr>
              <w:pStyle w:val="TableText"/>
            </w:pPr>
            <w:r>
              <w:t>Very helpful</w:t>
            </w:r>
          </w:p>
        </w:tc>
        <w:tc>
          <w:tcPr>
            <w:tcW w:w="1759" w:type="dxa"/>
          </w:tcPr>
          <w:p w14:paraId="122F8891" w14:textId="77777777" w:rsidR="00222CD8" w:rsidRDefault="00222CD8" w:rsidP="00CF5A63">
            <w:pPr>
              <w:pStyle w:val="TableText"/>
            </w:pPr>
            <w:r>
              <w:t>Slightly helpful</w:t>
            </w:r>
          </w:p>
        </w:tc>
        <w:tc>
          <w:tcPr>
            <w:tcW w:w="1759" w:type="dxa"/>
          </w:tcPr>
          <w:p w14:paraId="4496D8ED" w14:textId="77777777" w:rsidR="00222CD8" w:rsidRDefault="00222CD8" w:rsidP="00CF5A63">
            <w:pPr>
              <w:pStyle w:val="TableText"/>
            </w:pPr>
            <w:r>
              <w:t>Not at all helpful</w:t>
            </w:r>
          </w:p>
        </w:tc>
        <w:tc>
          <w:tcPr>
            <w:tcW w:w="1759" w:type="dxa"/>
          </w:tcPr>
          <w:p w14:paraId="6A0CC30D" w14:textId="77777777" w:rsidR="00222CD8" w:rsidRDefault="00222CD8" w:rsidP="00CF5A63">
            <w:pPr>
              <w:pStyle w:val="TableText"/>
            </w:pPr>
            <w:r>
              <w:t>Not sure</w:t>
            </w:r>
          </w:p>
        </w:tc>
      </w:tr>
      <w:tr w:rsidR="00222CD8" w14:paraId="0794917A" w14:textId="77777777" w:rsidTr="00CF5A63">
        <w:tc>
          <w:tcPr>
            <w:tcW w:w="1980" w:type="dxa"/>
          </w:tcPr>
          <w:p w14:paraId="549A79DD" w14:textId="77777777" w:rsidR="00222CD8" w:rsidRDefault="00222CD8" w:rsidP="00CF5A63">
            <w:pPr>
              <w:pStyle w:val="TableText"/>
            </w:pPr>
            <w:r>
              <w:t>Costed pathways supported by GIRFT</w:t>
            </w:r>
          </w:p>
        </w:tc>
        <w:tc>
          <w:tcPr>
            <w:tcW w:w="1759" w:type="dxa"/>
          </w:tcPr>
          <w:p w14:paraId="4541F631" w14:textId="77777777" w:rsidR="00222CD8" w:rsidRDefault="00222CD8" w:rsidP="00CF5A63">
            <w:pPr>
              <w:pStyle w:val="TableText"/>
            </w:pPr>
          </w:p>
        </w:tc>
        <w:tc>
          <w:tcPr>
            <w:tcW w:w="1759" w:type="dxa"/>
          </w:tcPr>
          <w:p w14:paraId="0E8E86A7" w14:textId="77777777" w:rsidR="00222CD8" w:rsidRDefault="00222CD8" w:rsidP="00CF5A63">
            <w:pPr>
              <w:pStyle w:val="TableText"/>
            </w:pPr>
          </w:p>
        </w:tc>
        <w:tc>
          <w:tcPr>
            <w:tcW w:w="1759" w:type="dxa"/>
          </w:tcPr>
          <w:p w14:paraId="0CD067C6" w14:textId="77777777" w:rsidR="00222CD8" w:rsidRDefault="00222CD8" w:rsidP="00CF5A63">
            <w:pPr>
              <w:pStyle w:val="TableText"/>
            </w:pPr>
          </w:p>
        </w:tc>
        <w:tc>
          <w:tcPr>
            <w:tcW w:w="1759" w:type="dxa"/>
          </w:tcPr>
          <w:p w14:paraId="3229C5C3" w14:textId="77777777" w:rsidR="00222CD8" w:rsidRDefault="00222CD8" w:rsidP="00CF5A63">
            <w:pPr>
              <w:pStyle w:val="TableText"/>
            </w:pPr>
          </w:p>
        </w:tc>
      </w:tr>
      <w:tr w:rsidR="00222CD8" w14:paraId="0B07FEC8" w14:textId="77777777" w:rsidTr="00CF5A63">
        <w:tc>
          <w:tcPr>
            <w:tcW w:w="1980" w:type="dxa"/>
          </w:tcPr>
          <w:p w14:paraId="699D9B4F" w14:textId="77777777" w:rsidR="00222CD8" w:rsidRDefault="00222CD8" w:rsidP="00CF5A63">
            <w:pPr>
              <w:pStyle w:val="TableText"/>
            </w:pPr>
            <w:r>
              <w:t>Programme budgeting</w:t>
            </w:r>
          </w:p>
        </w:tc>
        <w:tc>
          <w:tcPr>
            <w:tcW w:w="1759" w:type="dxa"/>
          </w:tcPr>
          <w:p w14:paraId="5E5C030F" w14:textId="77777777" w:rsidR="00222CD8" w:rsidRDefault="00222CD8" w:rsidP="00CF5A63">
            <w:pPr>
              <w:pStyle w:val="TableText"/>
            </w:pPr>
          </w:p>
        </w:tc>
        <w:tc>
          <w:tcPr>
            <w:tcW w:w="1759" w:type="dxa"/>
          </w:tcPr>
          <w:p w14:paraId="0AEE3CBB" w14:textId="77777777" w:rsidR="00222CD8" w:rsidRDefault="00222CD8" w:rsidP="00CF5A63">
            <w:pPr>
              <w:pStyle w:val="TableText"/>
            </w:pPr>
          </w:p>
        </w:tc>
        <w:tc>
          <w:tcPr>
            <w:tcW w:w="1759" w:type="dxa"/>
          </w:tcPr>
          <w:p w14:paraId="709C8315" w14:textId="77777777" w:rsidR="00222CD8" w:rsidRDefault="00222CD8" w:rsidP="00CF5A63">
            <w:pPr>
              <w:pStyle w:val="TableText"/>
            </w:pPr>
          </w:p>
        </w:tc>
        <w:tc>
          <w:tcPr>
            <w:tcW w:w="1759" w:type="dxa"/>
          </w:tcPr>
          <w:p w14:paraId="3F5DC2D3" w14:textId="77777777" w:rsidR="00222CD8" w:rsidRDefault="00222CD8" w:rsidP="00CF5A63">
            <w:pPr>
              <w:pStyle w:val="TableText"/>
            </w:pPr>
          </w:p>
        </w:tc>
      </w:tr>
      <w:tr w:rsidR="00222CD8" w14:paraId="71613007" w14:textId="77777777" w:rsidTr="00CF5A63">
        <w:tc>
          <w:tcPr>
            <w:tcW w:w="1980" w:type="dxa"/>
          </w:tcPr>
          <w:p w14:paraId="4CC6083C" w14:textId="77777777" w:rsidR="00222CD8" w:rsidRDefault="00222CD8" w:rsidP="00CF5A63">
            <w:pPr>
              <w:pStyle w:val="TableText"/>
            </w:pPr>
            <w:r>
              <w:t>PLICS analysis</w:t>
            </w:r>
          </w:p>
        </w:tc>
        <w:tc>
          <w:tcPr>
            <w:tcW w:w="1759" w:type="dxa"/>
          </w:tcPr>
          <w:p w14:paraId="6436CDDF" w14:textId="77777777" w:rsidR="00222CD8" w:rsidRDefault="00222CD8" w:rsidP="00CF5A63">
            <w:pPr>
              <w:pStyle w:val="TableText"/>
            </w:pPr>
          </w:p>
        </w:tc>
        <w:tc>
          <w:tcPr>
            <w:tcW w:w="1759" w:type="dxa"/>
          </w:tcPr>
          <w:p w14:paraId="2584C951" w14:textId="77777777" w:rsidR="00222CD8" w:rsidRDefault="00222CD8" w:rsidP="00CF5A63">
            <w:pPr>
              <w:pStyle w:val="TableText"/>
            </w:pPr>
          </w:p>
        </w:tc>
        <w:tc>
          <w:tcPr>
            <w:tcW w:w="1759" w:type="dxa"/>
          </w:tcPr>
          <w:p w14:paraId="722BF214" w14:textId="77777777" w:rsidR="00222CD8" w:rsidRDefault="00222CD8" w:rsidP="00CF5A63">
            <w:pPr>
              <w:pStyle w:val="TableText"/>
            </w:pPr>
          </w:p>
        </w:tc>
        <w:tc>
          <w:tcPr>
            <w:tcW w:w="1759" w:type="dxa"/>
          </w:tcPr>
          <w:p w14:paraId="1AF2D850" w14:textId="77777777" w:rsidR="00222CD8" w:rsidRDefault="00222CD8" w:rsidP="00CF5A63">
            <w:pPr>
              <w:pStyle w:val="TableText"/>
            </w:pPr>
          </w:p>
        </w:tc>
      </w:tr>
      <w:tr w:rsidR="00222CD8" w14:paraId="584EDBE8" w14:textId="77777777" w:rsidTr="00CF5A63">
        <w:tc>
          <w:tcPr>
            <w:tcW w:w="1980" w:type="dxa"/>
          </w:tcPr>
          <w:p w14:paraId="387C7ADF" w14:textId="77777777" w:rsidR="00222CD8" w:rsidRDefault="00222CD8" w:rsidP="00CF5A63">
            <w:pPr>
              <w:pStyle w:val="TableText"/>
            </w:pPr>
            <w:r>
              <w:t>Population group analysis</w:t>
            </w:r>
          </w:p>
        </w:tc>
        <w:tc>
          <w:tcPr>
            <w:tcW w:w="1759" w:type="dxa"/>
          </w:tcPr>
          <w:p w14:paraId="1A82A072" w14:textId="77777777" w:rsidR="00222CD8" w:rsidRDefault="00222CD8" w:rsidP="00CF5A63">
            <w:pPr>
              <w:pStyle w:val="TableText"/>
            </w:pPr>
          </w:p>
        </w:tc>
        <w:tc>
          <w:tcPr>
            <w:tcW w:w="1759" w:type="dxa"/>
          </w:tcPr>
          <w:p w14:paraId="2051EA51" w14:textId="77777777" w:rsidR="00222CD8" w:rsidRDefault="00222CD8" w:rsidP="00CF5A63">
            <w:pPr>
              <w:pStyle w:val="TableText"/>
            </w:pPr>
          </w:p>
        </w:tc>
        <w:tc>
          <w:tcPr>
            <w:tcW w:w="1759" w:type="dxa"/>
          </w:tcPr>
          <w:p w14:paraId="0196E20C" w14:textId="77777777" w:rsidR="00222CD8" w:rsidRDefault="00222CD8" w:rsidP="00CF5A63">
            <w:pPr>
              <w:pStyle w:val="TableText"/>
            </w:pPr>
          </w:p>
        </w:tc>
        <w:tc>
          <w:tcPr>
            <w:tcW w:w="1759" w:type="dxa"/>
          </w:tcPr>
          <w:p w14:paraId="146A97D1" w14:textId="77777777" w:rsidR="00222CD8" w:rsidRDefault="00222CD8" w:rsidP="00CF5A63">
            <w:pPr>
              <w:pStyle w:val="TableText"/>
            </w:pPr>
          </w:p>
        </w:tc>
      </w:tr>
      <w:tr w:rsidR="00222CD8" w14:paraId="0080336C" w14:textId="77777777" w:rsidTr="00CF5A63">
        <w:tc>
          <w:tcPr>
            <w:tcW w:w="9016" w:type="dxa"/>
            <w:gridSpan w:val="5"/>
          </w:tcPr>
          <w:p w14:paraId="64573459" w14:textId="77777777" w:rsidR="00222CD8" w:rsidRPr="000A166B" w:rsidRDefault="00222CD8" w:rsidP="00CF5A63">
            <w:pPr>
              <w:pStyle w:val="BodyText2"/>
              <w:rPr>
                <w:b/>
                <w:bCs/>
              </w:rPr>
            </w:pPr>
            <w:r w:rsidRPr="000A166B">
              <w:rPr>
                <w:b/>
                <w:bCs/>
              </w:rPr>
              <w:t>Please explain the reasons for your answer</w:t>
            </w:r>
          </w:p>
        </w:tc>
      </w:tr>
      <w:tr w:rsidR="00222CD8" w14:paraId="52CF5BD4" w14:textId="77777777" w:rsidTr="00CF5A63">
        <w:tc>
          <w:tcPr>
            <w:tcW w:w="9016" w:type="dxa"/>
            <w:gridSpan w:val="5"/>
          </w:tcPr>
          <w:p w14:paraId="514157BA" w14:textId="77777777" w:rsidR="00222CD8" w:rsidRDefault="00222CD8" w:rsidP="00CF5A63">
            <w:pPr>
              <w:pStyle w:val="BodyText2"/>
            </w:pPr>
          </w:p>
        </w:tc>
      </w:tr>
    </w:tbl>
    <w:p w14:paraId="7802B079" w14:textId="77777777" w:rsidR="00222CD8" w:rsidRDefault="00222CD8" w:rsidP="00222CD8">
      <w:pPr>
        <w:pStyle w:val="BodyText2"/>
      </w:pPr>
    </w:p>
    <w:tbl>
      <w:tblPr>
        <w:tblStyle w:val="TableGrid"/>
        <w:tblW w:w="0" w:type="auto"/>
        <w:tblLook w:val="04A0" w:firstRow="1" w:lastRow="0" w:firstColumn="1" w:lastColumn="0" w:noHBand="0" w:noVBand="1"/>
      </w:tblPr>
      <w:tblGrid>
        <w:gridCol w:w="9016"/>
      </w:tblGrid>
      <w:tr w:rsidR="00222CD8" w14:paraId="1B4F3713" w14:textId="77777777" w:rsidTr="00CF5A63">
        <w:tc>
          <w:tcPr>
            <w:tcW w:w="9016" w:type="dxa"/>
          </w:tcPr>
          <w:p w14:paraId="1A3917B5" w14:textId="77777777" w:rsidR="00222CD8" w:rsidRPr="004C3ECD" w:rsidRDefault="00222CD8" w:rsidP="00CF5A63">
            <w:pPr>
              <w:pStyle w:val="BodyText2"/>
              <w:rPr>
                <w:b/>
                <w:bCs/>
              </w:rPr>
            </w:pPr>
            <w:r>
              <w:rPr>
                <w:b/>
                <w:bCs/>
              </w:rPr>
              <w:t>What PLICS analysis would you prioritise</w:t>
            </w:r>
          </w:p>
        </w:tc>
      </w:tr>
      <w:tr w:rsidR="00222CD8" w14:paraId="60A55AF5" w14:textId="77777777" w:rsidTr="00CF5A63">
        <w:tc>
          <w:tcPr>
            <w:tcW w:w="9016" w:type="dxa"/>
          </w:tcPr>
          <w:p w14:paraId="49008FD8" w14:textId="77777777" w:rsidR="00222CD8" w:rsidRDefault="00222CD8" w:rsidP="00CF5A63">
            <w:pPr>
              <w:pStyle w:val="TableText"/>
              <w:numPr>
                <w:ilvl w:val="0"/>
                <w:numId w:val="45"/>
              </w:numPr>
            </w:pPr>
            <w:r>
              <w:t>ICS/ICB PLICS dashboard</w:t>
            </w:r>
          </w:p>
          <w:p w14:paraId="359B374C" w14:textId="77777777" w:rsidR="00222CD8" w:rsidRDefault="00222CD8" w:rsidP="00CF5A63">
            <w:pPr>
              <w:pStyle w:val="TableText"/>
              <w:numPr>
                <w:ilvl w:val="0"/>
                <w:numId w:val="45"/>
              </w:numPr>
            </w:pPr>
            <w:r>
              <w:t>Cost classifications (</w:t>
            </w:r>
            <w:proofErr w:type="spellStart"/>
            <w:proofErr w:type="gramStart"/>
            <w:r>
              <w:t>eg</w:t>
            </w:r>
            <w:proofErr w:type="spellEnd"/>
            <w:proofErr w:type="gramEnd"/>
            <w:r>
              <w:t xml:space="preserve"> fixed, semi-fixed, carriable)</w:t>
            </w:r>
          </w:p>
          <w:p w14:paraId="1EA532AE" w14:textId="77777777" w:rsidR="00222CD8" w:rsidRDefault="00222CD8" w:rsidP="00CF5A63">
            <w:pPr>
              <w:pStyle w:val="TableText"/>
              <w:numPr>
                <w:ilvl w:val="0"/>
                <w:numId w:val="45"/>
              </w:numPr>
            </w:pPr>
            <w:r>
              <w:t>Self-service benchmarking (</w:t>
            </w:r>
            <w:proofErr w:type="spellStart"/>
            <w:proofErr w:type="gramStart"/>
            <w:r>
              <w:t>ie</w:t>
            </w:r>
            <w:proofErr w:type="spellEnd"/>
            <w:proofErr w:type="gramEnd"/>
            <w:r>
              <w:t xml:space="preserve"> by different provider types, urban to rural, etc)</w:t>
            </w:r>
          </w:p>
          <w:p w14:paraId="42960F68" w14:textId="77777777" w:rsidR="00222CD8" w:rsidRDefault="00222CD8" w:rsidP="00CF5A63">
            <w:pPr>
              <w:pStyle w:val="TableText"/>
              <w:numPr>
                <w:ilvl w:val="0"/>
                <w:numId w:val="45"/>
              </w:numPr>
            </w:pPr>
            <w:r>
              <w:t>PLICS at place</w:t>
            </w:r>
          </w:p>
          <w:p w14:paraId="11D9EC97" w14:textId="77777777" w:rsidR="00222CD8" w:rsidRDefault="00222CD8" w:rsidP="00CF5A63">
            <w:pPr>
              <w:pStyle w:val="TableText"/>
              <w:numPr>
                <w:ilvl w:val="0"/>
                <w:numId w:val="45"/>
              </w:numPr>
            </w:pPr>
            <w:r>
              <w:t>Unbundled/not yet included services</w:t>
            </w:r>
          </w:p>
          <w:p w14:paraId="70560E3B" w14:textId="77777777" w:rsidR="00222CD8" w:rsidRDefault="00222CD8" w:rsidP="00CF5A63">
            <w:pPr>
              <w:pStyle w:val="TableText"/>
              <w:numPr>
                <w:ilvl w:val="0"/>
                <w:numId w:val="45"/>
              </w:numPr>
            </w:pPr>
            <w:r>
              <w:t>Improved access to PLICS data for systems</w:t>
            </w:r>
          </w:p>
          <w:p w14:paraId="306CE22C" w14:textId="77777777" w:rsidR="00222CD8" w:rsidRDefault="00222CD8" w:rsidP="00CF5A63">
            <w:pPr>
              <w:pStyle w:val="TableText"/>
              <w:numPr>
                <w:ilvl w:val="0"/>
                <w:numId w:val="45"/>
              </w:numPr>
            </w:pPr>
            <w:r>
              <w:t>Ethnicity values</w:t>
            </w:r>
          </w:p>
          <w:p w14:paraId="5C2D8BD2" w14:textId="77777777" w:rsidR="00222CD8" w:rsidRDefault="00222CD8" w:rsidP="00CF5A63">
            <w:pPr>
              <w:pStyle w:val="TableText"/>
              <w:numPr>
                <w:ilvl w:val="0"/>
                <w:numId w:val="45"/>
              </w:numPr>
            </w:pPr>
            <w:r>
              <w:t>Deprivation scores</w:t>
            </w:r>
          </w:p>
          <w:p w14:paraId="5A59EF53" w14:textId="77777777" w:rsidR="00222CD8" w:rsidRDefault="00222CD8" w:rsidP="00CF5A63">
            <w:pPr>
              <w:pStyle w:val="TableText"/>
              <w:numPr>
                <w:ilvl w:val="0"/>
                <w:numId w:val="45"/>
              </w:numPr>
            </w:pPr>
            <w:r>
              <w:t>Costs linked to outcomes</w:t>
            </w:r>
          </w:p>
          <w:p w14:paraId="473F1C8B" w14:textId="77777777" w:rsidR="00222CD8" w:rsidRPr="00750348" w:rsidRDefault="00222CD8" w:rsidP="00CF5A63">
            <w:pPr>
              <w:pStyle w:val="TableText"/>
              <w:numPr>
                <w:ilvl w:val="0"/>
                <w:numId w:val="45"/>
              </w:numPr>
            </w:pPr>
            <w:r>
              <w:t>User guides/commissioning guides for opportunities</w:t>
            </w:r>
          </w:p>
          <w:p w14:paraId="5B36CEB8" w14:textId="77777777" w:rsidR="00222CD8" w:rsidRDefault="00222CD8" w:rsidP="00CF5A63">
            <w:pPr>
              <w:pStyle w:val="TableText"/>
              <w:numPr>
                <w:ilvl w:val="0"/>
                <w:numId w:val="45"/>
              </w:numPr>
            </w:pPr>
            <w:r w:rsidRPr="00750348">
              <w:t>Other</w:t>
            </w:r>
          </w:p>
        </w:tc>
      </w:tr>
      <w:tr w:rsidR="00222CD8" w14:paraId="76801FD9" w14:textId="77777777" w:rsidTr="00CF5A63">
        <w:tc>
          <w:tcPr>
            <w:tcW w:w="9016" w:type="dxa"/>
          </w:tcPr>
          <w:p w14:paraId="429F5B58" w14:textId="77777777" w:rsidR="00222CD8" w:rsidRPr="00750348" w:rsidRDefault="00222CD8" w:rsidP="00CF5A63">
            <w:pPr>
              <w:pStyle w:val="BodyText2"/>
              <w:rPr>
                <w:b/>
                <w:bCs/>
              </w:rPr>
            </w:pPr>
            <w:r w:rsidRPr="00750348">
              <w:rPr>
                <w:b/>
                <w:bCs/>
              </w:rPr>
              <w:t>If ‘Other’, please give details</w:t>
            </w:r>
          </w:p>
        </w:tc>
      </w:tr>
      <w:tr w:rsidR="00222CD8" w:rsidRPr="00750348" w14:paraId="7E04BC1F" w14:textId="77777777" w:rsidTr="00CF5A63">
        <w:tc>
          <w:tcPr>
            <w:tcW w:w="9016" w:type="dxa"/>
          </w:tcPr>
          <w:p w14:paraId="2C52C2B7" w14:textId="77777777" w:rsidR="00222CD8" w:rsidRPr="00750348" w:rsidRDefault="00222CD8" w:rsidP="00CF5A63">
            <w:pPr>
              <w:pStyle w:val="BodyText2"/>
            </w:pPr>
          </w:p>
        </w:tc>
      </w:tr>
      <w:tr w:rsidR="00222CD8" w14:paraId="4152ED88" w14:textId="77777777" w:rsidTr="00CF5A63">
        <w:tc>
          <w:tcPr>
            <w:tcW w:w="9016" w:type="dxa"/>
          </w:tcPr>
          <w:p w14:paraId="16B1E2B5" w14:textId="77777777" w:rsidR="00222CD8" w:rsidRPr="00750348" w:rsidRDefault="00222CD8" w:rsidP="00CF5A63">
            <w:pPr>
              <w:pStyle w:val="BodyText2"/>
              <w:rPr>
                <w:b/>
                <w:bCs/>
              </w:rPr>
            </w:pPr>
            <w:r>
              <w:rPr>
                <w:b/>
                <w:bCs/>
              </w:rPr>
              <w:t>Please explain the reasons for your answers</w:t>
            </w:r>
          </w:p>
        </w:tc>
      </w:tr>
      <w:tr w:rsidR="00222CD8" w:rsidRPr="00750348" w14:paraId="383406C3" w14:textId="77777777" w:rsidTr="00CF5A63">
        <w:tc>
          <w:tcPr>
            <w:tcW w:w="9016" w:type="dxa"/>
          </w:tcPr>
          <w:p w14:paraId="256F4197" w14:textId="77777777" w:rsidR="00222CD8" w:rsidRPr="00750348" w:rsidRDefault="00222CD8" w:rsidP="00CF5A63">
            <w:pPr>
              <w:pStyle w:val="BodyText2"/>
            </w:pPr>
          </w:p>
        </w:tc>
      </w:tr>
    </w:tbl>
    <w:p w14:paraId="3EF43690" w14:textId="77777777" w:rsidR="00222CD8" w:rsidRDefault="00222CD8" w:rsidP="00222CD8">
      <w:pPr>
        <w:pStyle w:val="BodyText2"/>
      </w:pPr>
    </w:p>
    <w:p w14:paraId="017BD348" w14:textId="2788CEF2" w:rsidR="00023AEC" w:rsidRPr="00023AEC" w:rsidRDefault="00023AEC" w:rsidP="00023AEC">
      <w:pPr>
        <w:pStyle w:val="Heading2"/>
        <w:rPr>
          <w:lang w:eastAsia="en-GB"/>
        </w:rPr>
      </w:pPr>
      <w:r w:rsidRPr="00023AEC">
        <w:rPr>
          <w:lang w:eastAsia="en-GB"/>
        </w:rPr>
        <w:t xml:space="preserve">Other </w:t>
      </w:r>
      <w:bookmarkEnd w:id="4"/>
      <w:r w:rsidR="00992FF3">
        <w:rPr>
          <w:lang w:eastAsia="en-GB"/>
        </w:rPr>
        <w:t>tariff policy areas</w:t>
      </w:r>
    </w:p>
    <w:p w14:paraId="70CA67B2" w14:textId="4AD9B1AE" w:rsidR="00BC50AA" w:rsidRPr="00D13F77" w:rsidRDefault="00BC50AA" w:rsidP="00BC50AA">
      <w:pPr>
        <w:pStyle w:val="Heading3"/>
        <w:spacing w:line="276" w:lineRule="auto"/>
        <w:rPr>
          <w:rFonts w:eastAsia="Times New Roman"/>
          <w:lang w:eastAsia="en-GB"/>
        </w:rPr>
      </w:pPr>
      <w:r w:rsidRPr="00D13F77">
        <w:rPr>
          <w:rFonts w:eastAsia="Times New Roman"/>
          <w:lang w:eastAsia="en-GB"/>
        </w:rPr>
        <w:t>Length of tariff</w:t>
      </w:r>
    </w:p>
    <w:tbl>
      <w:tblPr>
        <w:tblStyle w:val="TableGrid"/>
        <w:tblW w:w="0" w:type="auto"/>
        <w:tblLook w:val="04A0" w:firstRow="1" w:lastRow="0" w:firstColumn="1" w:lastColumn="0" w:noHBand="0" w:noVBand="1"/>
      </w:tblPr>
      <w:tblGrid>
        <w:gridCol w:w="1509"/>
        <w:gridCol w:w="1505"/>
        <w:gridCol w:w="1502"/>
        <w:gridCol w:w="1505"/>
        <w:gridCol w:w="1509"/>
        <w:gridCol w:w="1486"/>
      </w:tblGrid>
      <w:tr w:rsidR="00BC50AA" w14:paraId="30F03E96" w14:textId="77777777" w:rsidTr="00D33EAA">
        <w:tc>
          <w:tcPr>
            <w:tcW w:w="9242" w:type="dxa"/>
            <w:gridSpan w:val="6"/>
          </w:tcPr>
          <w:p w14:paraId="1FF9103A" w14:textId="5310145A" w:rsidR="00BC50AA" w:rsidRPr="004837DC" w:rsidRDefault="00BC50AA" w:rsidP="00D33EAA">
            <w:pPr>
              <w:pStyle w:val="BodyText2"/>
              <w:spacing w:line="276" w:lineRule="auto"/>
              <w:rPr>
                <w:b/>
                <w:lang w:eastAsia="en-GB"/>
              </w:rPr>
            </w:pPr>
            <w:bookmarkStart w:id="5" w:name="_Hlk15977140"/>
            <w:r w:rsidRPr="004837DC">
              <w:rPr>
                <w:b/>
                <w:lang w:eastAsia="en-GB"/>
              </w:rPr>
              <w:t xml:space="preserve">To what extent would you support setting the </w:t>
            </w:r>
            <w:r>
              <w:rPr>
                <w:b/>
                <w:lang w:eastAsia="en-GB"/>
              </w:rPr>
              <w:t>202</w:t>
            </w:r>
            <w:r w:rsidR="005D0A4F">
              <w:rPr>
                <w:b/>
                <w:lang w:eastAsia="en-GB"/>
              </w:rPr>
              <w:t>2</w:t>
            </w:r>
            <w:r w:rsidRPr="004837DC">
              <w:rPr>
                <w:b/>
                <w:lang w:eastAsia="en-GB"/>
              </w:rPr>
              <w:t xml:space="preserve"> tariff for one year?</w:t>
            </w:r>
          </w:p>
        </w:tc>
      </w:tr>
      <w:tr w:rsidR="00BC50AA" w14:paraId="5ABE3961" w14:textId="77777777" w:rsidTr="00D33EAA">
        <w:tc>
          <w:tcPr>
            <w:tcW w:w="1540" w:type="dxa"/>
          </w:tcPr>
          <w:p w14:paraId="0B9DDF34" w14:textId="77777777" w:rsidR="00BC50AA" w:rsidRDefault="00BC50AA" w:rsidP="00B334E6">
            <w:pPr>
              <w:pStyle w:val="TableText"/>
              <w:rPr>
                <w:lang w:eastAsia="en-GB"/>
              </w:rPr>
            </w:pPr>
            <w:r>
              <w:rPr>
                <w:lang w:eastAsia="en-GB"/>
              </w:rPr>
              <w:t>Strongly support</w:t>
            </w:r>
          </w:p>
        </w:tc>
        <w:tc>
          <w:tcPr>
            <w:tcW w:w="1540" w:type="dxa"/>
          </w:tcPr>
          <w:p w14:paraId="42889825" w14:textId="77777777" w:rsidR="00BC50AA" w:rsidRDefault="00BC50AA" w:rsidP="00B334E6">
            <w:pPr>
              <w:pStyle w:val="TableText"/>
              <w:rPr>
                <w:lang w:eastAsia="en-GB"/>
              </w:rPr>
            </w:pPr>
            <w:r>
              <w:rPr>
                <w:lang w:eastAsia="en-GB"/>
              </w:rPr>
              <w:t>Support</w:t>
            </w:r>
          </w:p>
        </w:tc>
        <w:tc>
          <w:tcPr>
            <w:tcW w:w="1540" w:type="dxa"/>
          </w:tcPr>
          <w:p w14:paraId="29444471" w14:textId="4D3B9CF3" w:rsidR="00BC50AA" w:rsidRDefault="00BC50AA" w:rsidP="00B334E6">
            <w:pPr>
              <w:pStyle w:val="TableText"/>
              <w:rPr>
                <w:lang w:eastAsia="en-GB"/>
              </w:rPr>
            </w:pPr>
            <w:r>
              <w:rPr>
                <w:lang w:eastAsia="en-GB"/>
              </w:rPr>
              <w:t>Neither support nor oppose</w:t>
            </w:r>
          </w:p>
        </w:tc>
        <w:tc>
          <w:tcPr>
            <w:tcW w:w="1540" w:type="dxa"/>
          </w:tcPr>
          <w:p w14:paraId="3B027014" w14:textId="77777777" w:rsidR="00BC50AA" w:rsidRDefault="00BC50AA" w:rsidP="00B334E6">
            <w:pPr>
              <w:pStyle w:val="TableText"/>
              <w:rPr>
                <w:lang w:eastAsia="en-GB"/>
              </w:rPr>
            </w:pPr>
            <w:r>
              <w:rPr>
                <w:lang w:eastAsia="en-GB"/>
              </w:rPr>
              <w:t>Oppose</w:t>
            </w:r>
          </w:p>
        </w:tc>
        <w:tc>
          <w:tcPr>
            <w:tcW w:w="1541" w:type="dxa"/>
          </w:tcPr>
          <w:p w14:paraId="67927E9D" w14:textId="77777777" w:rsidR="00BC50AA" w:rsidRDefault="00BC50AA" w:rsidP="00B334E6">
            <w:pPr>
              <w:pStyle w:val="TableText"/>
              <w:rPr>
                <w:lang w:eastAsia="en-GB"/>
              </w:rPr>
            </w:pPr>
            <w:r>
              <w:rPr>
                <w:lang w:eastAsia="en-GB"/>
              </w:rPr>
              <w:t>Strongly oppose</w:t>
            </w:r>
          </w:p>
        </w:tc>
        <w:tc>
          <w:tcPr>
            <w:tcW w:w="1541" w:type="dxa"/>
          </w:tcPr>
          <w:p w14:paraId="7A103495" w14:textId="77777777" w:rsidR="00BC50AA" w:rsidRDefault="00BC50AA" w:rsidP="00B334E6">
            <w:pPr>
              <w:pStyle w:val="TableText"/>
              <w:rPr>
                <w:lang w:eastAsia="en-GB"/>
              </w:rPr>
            </w:pPr>
            <w:r>
              <w:rPr>
                <w:lang w:eastAsia="en-GB"/>
              </w:rPr>
              <w:t>Don’t know</w:t>
            </w:r>
          </w:p>
        </w:tc>
      </w:tr>
      <w:tr w:rsidR="00BC50AA" w14:paraId="3D0D32F4" w14:textId="77777777" w:rsidTr="00D33EAA">
        <w:tc>
          <w:tcPr>
            <w:tcW w:w="9242" w:type="dxa"/>
            <w:gridSpan w:val="6"/>
          </w:tcPr>
          <w:p w14:paraId="4EAC24D1" w14:textId="5CDAB3A3" w:rsidR="00BC50AA" w:rsidRPr="004837DC" w:rsidRDefault="00A0172D" w:rsidP="00D33EAA">
            <w:pPr>
              <w:pStyle w:val="BodyText2"/>
              <w:spacing w:line="276" w:lineRule="auto"/>
              <w:rPr>
                <w:b/>
                <w:lang w:eastAsia="en-GB"/>
              </w:rPr>
            </w:pPr>
            <w:r>
              <w:rPr>
                <w:b/>
                <w:lang w:eastAsia="en-GB"/>
              </w:rPr>
              <w:t>Please explain the reasons for your answer</w:t>
            </w:r>
          </w:p>
        </w:tc>
      </w:tr>
      <w:tr w:rsidR="00BC50AA" w14:paraId="6BD307C1" w14:textId="77777777" w:rsidTr="00D33EAA">
        <w:tc>
          <w:tcPr>
            <w:tcW w:w="9242" w:type="dxa"/>
            <w:gridSpan w:val="6"/>
          </w:tcPr>
          <w:p w14:paraId="4B829676" w14:textId="77777777" w:rsidR="00BC50AA" w:rsidRDefault="00BC50AA" w:rsidP="00D33EAA">
            <w:pPr>
              <w:pStyle w:val="BodyText2"/>
              <w:spacing w:line="276" w:lineRule="auto"/>
              <w:rPr>
                <w:lang w:eastAsia="en-GB"/>
              </w:rPr>
            </w:pPr>
          </w:p>
        </w:tc>
      </w:tr>
    </w:tbl>
    <w:bookmarkEnd w:id="5"/>
    <w:p w14:paraId="06651846" w14:textId="55BE1C6F" w:rsidR="00904F11" w:rsidRPr="00D13F77" w:rsidRDefault="005D0A4F" w:rsidP="00904F11">
      <w:pPr>
        <w:pStyle w:val="Heading3"/>
        <w:spacing w:line="276" w:lineRule="auto"/>
        <w:rPr>
          <w:rFonts w:eastAsia="Times New Roman"/>
          <w:lang w:eastAsia="en-GB"/>
        </w:rPr>
      </w:pPr>
      <w:r>
        <w:rPr>
          <w:rFonts w:eastAsia="Times New Roman"/>
          <w:lang w:eastAsia="en-GB"/>
        </w:rPr>
        <w:t xml:space="preserve">Calculating </w:t>
      </w:r>
      <w:r w:rsidR="00904F11" w:rsidRPr="00D13F77">
        <w:rPr>
          <w:rFonts w:eastAsia="Times New Roman"/>
          <w:lang w:eastAsia="en-GB"/>
        </w:rPr>
        <w:t>price</w:t>
      </w:r>
      <w:r>
        <w:rPr>
          <w:rFonts w:eastAsia="Times New Roman"/>
          <w:lang w:eastAsia="en-GB"/>
        </w:rPr>
        <w:t>s</w:t>
      </w:r>
    </w:p>
    <w:tbl>
      <w:tblPr>
        <w:tblStyle w:val="TableGrid"/>
        <w:tblW w:w="0" w:type="auto"/>
        <w:tblLook w:val="04A0" w:firstRow="1" w:lastRow="0" w:firstColumn="1" w:lastColumn="0" w:noHBand="0" w:noVBand="1"/>
      </w:tblPr>
      <w:tblGrid>
        <w:gridCol w:w="1509"/>
        <w:gridCol w:w="1505"/>
        <w:gridCol w:w="1502"/>
        <w:gridCol w:w="1505"/>
        <w:gridCol w:w="1509"/>
        <w:gridCol w:w="1486"/>
      </w:tblGrid>
      <w:tr w:rsidR="00904F11" w14:paraId="72C5B59B" w14:textId="77777777" w:rsidTr="00904F11">
        <w:tc>
          <w:tcPr>
            <w:tcW w:w="9016" w:type="dxa"/>
            <w:gridSpan w:val="6"/>
          </w:tcPr>
          <w:p w14:paraId="6F60E1DC" w14:textId="19D92631" w:rsidR="00904F11" w:rsidRPr="004837DC" w:rsidRDefault="00904F11" w:rsidP="007539D3">
            <w:pPr>
              <w:pStyle w:val="BodyText2"/>
              <w:spacing w:line="276" w:lineRule="auto"/>
              <w:rPr>
                <w:b/>
                <w:lang w:eastAsia="en-GB"/>
              </w:rPr>
            </w:pPr>
            <w:r w:rsidRPr="004837DC">
              <w:rPr>
                <w:b/>
                <w:lang w:eastAsia="en-GB"/>
              </w:rPr>
              <w:t xml:space="preserve">To what extent would you support </w:t>
            </w:r>
            <w:r w:rsidR="00992FF3">
              <w:rPr>
                <w:b/>
                <w:lang w:eastAsia="en-GB"/>
              </w:rPr>
              <w:t>setting prices for 202</w:t>
            </w:r>
            <w:r w:rsidR="005D0A4F">
              <w:rPr>
                <w:b/>
                <w:lang w:eastAsia="en-GB"/>
              </w:rPr>
              <w:t>2</w:t>
            </w:r>
            <w:r w:rsidR="00992FF3">
              <w:rPr>
                <w:b/>
                <w:lang w:eastAsia="en-GB"/>
              </w:rPr>
              <w:t>/2</w:t>
            </w:r>
            <w:r w:rsidR="005D0A4F">
              <w:rPr>
                <w:b/>
                <w:lang w:eastAsia="en-GB"/>
              </w:rPr>
              <w:t>3</w:t>
            </w:r>
            <w:r w:rsidR="00992FF3">
              <w:rPr>
                <w:b/>
                <w:lang w:eastAsia="en-GB"/>
              </w:rPr>
              <w:t xml:space="preserve"> </w:t>
            </w:r>
            <w:r w:rsidR="005D0A4F">
              <w:rPr>
                <w:b/>
                <w:lang w:eastAsia="en-GB"/>
              </w:rPr>
              <w:t>using 2018/19 patient-level cost data (PLICS)</w:t>
            </w:r>
          </w:p>
        </w:tc>
      </w:tr>
      <w:tr w:rsidR="00904F11" w14:paraId="3CB47212" w14:textId="77777777" w:rsidTr="00904F11">
        <w:tc>
          <w:tcPr>
            <w:tcW w:w="1509" w:type="dxa"/>
          </w:tcPr>
          <w:p w14:paraId="25D4DF7D" w14:textId="77777777" w:rsidR="00904F11" w:rsidRDefault="00904F11" w:rsidP="00B334E6">
            <w:pPr>
              <w:pStyle w:val="TableText"/>
              <w:rPr>
                <w:lang w:eastAsia="en-GB"/>
              </w:rPr>
            </w:pPr>
            <w:r>
              <w:rPr>
                <w:lang w:eastAsia="en-GB"/>
              </w:rPr>
              <w:t>Strongly support</w:t>
            </w:r>
          </w:p>
        </w:tc>
        <w:tc>
          <w:tcPr>
            <w:tcW w:w="1505" w:type="dxa"/>
          </w:tcPr>
          <w:p w14:paraId="728E92B4" w14:textId="77777777" w:rsidR="00904F11" w:rsidRDefault="00904F11" w:rsidP="00B334E6">
            <w:pPr>
              <w:pStyle w:val="TableText"/>
              <w:rPr>
                <w:lang w:eastAsia="en-GB"/>
              </w:rPr>
            </w:pPr>
            <w:r>
              <w:rPr>
                <w:lang w:eastAsia="en-GB"/>
              </w:rPr>
              <w:t>Support</w:t>
            </w:r>
          </w:p>
        </w:tc>
        <w:tc>
          <w:tcPr>
            <w:tcW w:w="1502" w:type="dxa"/>
          </w:tcPr>
          <w:p w14:paraId="0596BB38" w14:textId="0300F7D7" w:rsidR="00CC1661" w:rsidRDefault="00904F11" w:rsidP="00B334E6">
            <w:pPr>
              <w:pStyle w:val="TableText"/>
              <w:rPr>
                <w:lang w:eastAsia="en-GB"/>
              </w:rPr>
            </w:pPr>
            <w:r>
              <w:rPr>
                <w:lang w:eastAsia="en-GB"/>
              </w:rPr>
              <w:t>Neither support nor oppose</w:t>
            </w:r>
          </w:p>
        </w:tc>
        <w:tc>
          <w:tcPr>
            <w:tcW w:w="1505" w:type="dxa"/>
          </w:tcPr>
          <w:p w14:paraId="029905D9" w14:textId="77777777" w:rsidR="00904F11" w:rsidRDefault="00904F11" w:rsidP="00B334E6">
            <w:pPr>
              <w:pStyle w:val="TableText"/>
              <w:rPr>
                <w:lang w:eastAsia="en-GB"/>
              </w:rPr>
            </w:pPr>
            <w:r>
              <w:rPr>
                <w:lang w:eastAsia="en-GB"/>
              </w:rPr>
              <w:t>Oppose</w:t>
            </w:r>
          </w:p>
        </w:tc>
        <w:tc>
          <w:tcPr>
            <w:tcW w:w="1509" w:type="dxa"/>
          </w:tcPr>
          <w:p w14:paraId="438219A4" w14:textId="77777777" w:rsidR="00904F11" w:rsidRDefault="00904F11" w:rsidP="00B334E6">
            <w:pPr>
              <w:pStyle w:val="TableText"/>
              <w:rPr>
                <w:lang w:eastAsia="en-GB"/>
              </w:rPr>
            </w:pPr>
            <w:r>
              <w:rPr>
                <w:lang w:eastAsia="en-GB"/>
              </w:rPr>
              <w:t>Strongly oppose</w:t>
            </w:r>
          </w:p>
        </w:tc>
        <w:tc>
          <w:tcPr>
            <w:tcW w:w="1486" w:type="dxa"/>
          </w:tcPr>
          <w:p w14:paraId="711E912D" w14:textId="77777777" w:rsidR="00904F11" w:rsidRDefault="00904F11" w:rsidP="00B334E6">
            <w:pPr>
              <w:pStyle w:val="TableText"/>
              <w:rPr>
                <w:lang w:eastAsia="en-GB"/>
              </w:rPr>
            </w:pPr>
            <w:r>
              <w:rPr>
                <w:lang w:eastAsia="en-GB"/>
              </w:rPr>
              <w:t>Don’t know</w:t>
            </w:r>
          </w:p>
        </w:tc>
      </w:tr>
      <w:tr w:rsidR="00904F11" w14:paraId="2C0AD3D0" w14:textId="77777777" w:rsidTr="00904F11">
        <w:tc>
          <w:tcPr>
            <w:tcW w:w="9016" w:type="dxa"/>
            <w:gridSpan w:val="6"/>
          </w:tcPr>
          <w:p w14:paraId="7188E6CA" w14:textId="45EAD42E" w:rsidR="00904F11" w:rsidRPr="004837DC" w:rsidRDefault="00A0172D" w:rsidP="007539D3">
            <w:pPr>
              <w:pStyle w:val="BodyText2"/>
              <w:spacing w:line="276" w:lineRule="auto"/>
              <w:rPr>
                <w:b/>
                <w:lang w:eastAsia="en-GB"/>
              </w:rPr>
            </w:pPr>
            <w:r>
              <w:rPr>
                <w:b/>
                <w:lang w:eastAsia="en-GB"/>
              </w:rPr>
              <w:t>Please explain the reasons for your answer</w:t>
            </w:r>
          </w:p>
        </w:tc>
      </w:tr>
      <w:tr w:rsidR="00904F11" w14:paraId="7AC451EB" w14:textId="77777777" w:rsidTr="00904F11">
        <w:tc>
          <w:tcPr>
            <w:tcW w:w="9016" w:type="dxa"/>
            <w:gridSpan w:val="6"/>
          </w:tcPr>
          <w:p w14:paraId="7E4D690F" w14:textId="77777777" w:rsidR="008A2E40" w:rsidRDefault="008A2E40" w:rsidP="007539D3">
            <w:pPr>
              <w:pStyle w:val="BodyText2"/>
              <w:spacing w:line="276" w:lineRule="auto"/>
              <w:rPr>
                <w:lang w:eastAsia="en-GB"/>
              </w:rPr>
            </w:pPr>
          </w:p>
        </w:tc>
      </w:tr>
    </w:tbl>
    <w:p w14:paraId="40F33031" w14:textId="0080CFC6" w:rsidR="00D743BD" w:rsidRDefault="00D743BD" w:rsidP="00D743BD">
      <w:pPr>
        <w:pStyle w:val="BodyText2"/>
        <w:rPr>
          <w:lang w:eastAsia="en-GB"/>
        </w:rPr>
      </w:pPr>
    </w:p>
    <w:p w14:paraId="4BCF7F4B" w14:textId="77777777" w:rsidR="00B334E6" w:rsidRPr="00D13F77" w:rsidRDefault="00B334E6" w:rsidP="00B334E6">
      <w:pPr>
        <w:pStyle w:val="Heading3"/>
        <w:spacing w:line="276" w:lineRule="auto"/>
        <w:rPr>
          <w:rFonts w:eastAsia="Times New Roman"/>
          <w:lang w:eastAsia="en-GB"/>
        </w:rPr>
      </w:pPr>
      <w:r>
        <w:rPr>
          <w:lang w:eastAsia="en-GB"/>
        </w:rPr>
        <w:t>Market forces factor (MFF)</w:t>
      </w:r>
    </w:p>
    <w:tbl>
      <w:tblPr>
        <w:tblStyle w:val="TableGrid"/>
        <w:tblW w:w="0" w:type="auto"/>
        <w:tblLook w:val="04A0" w:firstRow="1" w:lastRow="0" w:firstColumn="1" w:lastColumn="0" w:noHBand="0" w:noVBand="1"/>
      </w:tblPr>
      <w:tblGrid>
        <w:gridCol w:w="2254"/>
        <w:gridCol w:w="2254"/>
        <w:gridCol w:w="2254"/>
        <w:gridCol w:w="2254"/>
      </w:tblGrid>
      <w:tr w:rsidR="00B334E6" w14:paraId="7F833D2B" w14:textId="77777777" w:rsidTr="00F272B5">
        <w:tc>
          <w:tcPr>
            <w:tcW w:w="9016" w:type="dxa"/>
            <w:gridSpan w:val="4"/>
          </w:tcPr>
          <w:p w14:paraId="725344CC" w14:textId="77777777" w:rsidR="00B334E6" w:rsidRPr="005D0A4F" w:rsidRDefault="00B334E6" w:rsidP="00F272B5">
            <w:pPr>
              <w:pStyle w:val="BodyText2NoSpacing"/>
              <w:rPr>
                <w:b/>
                <w:bCs/>
              </w:rPr>
            </w:pPr>
            <w:bookmarkStart w:id="6" w:name="_Hlk15976500"/>
            <w:bookmarkStart w:id="7" w:name="_Hlk15978859"/>
            <w:r w:rsidRPr="005D0A4F">
              <w:rPr>
                <w:rStyle w:val="the-question"/>
                <w:b/>
                <w:bCs/>
              </w:rPr>
              <w:t>What would be your preferred approach to setting MFF values for 2022/23</w:t>
            </w:r>
            <w:r w:rsidRPr="005D0A4F">
              <w:rPr>
                <w:b/>
                <w:bCs/>
              </w:rPr>
              <w:t>?</w:t>
            </w:r>
          </w:p>
        </w:tc>
      </w:tr>
      <w:tr w:rsidR="00A509B1" w14:paraId="46B6FD16" w14:textId="77777777" w:rsidTr="00A509B1">
        <w:tc>
          <w:tcPr>
            <w:tcW w:w="2254" w:type="dxa"/>
          </w:tcPr>
          <w:p w14:paraId="68CE8C96" w14:textId="77777777" w:rsidR="00A509B1" w:rsidRDefault="00A509B1" w:rsidP="00B334E6">
            <w:pPr>
              <w:pStyle w:val="TableText"/>
              <w:rPr>
                <w:lang w:eastAsia="en-GB"/>
              </w:rPr>
            </w:pPr>
            <w:r>
              <w:rPr>
                <w:lang w:eastAsia="en-GB"/>
              </w:rPr>
              <w:t>Remain on third step of 2019/20 glidepath</w:t>
            </w:r>
          </w:p>
        </w:tc>
        <w:tc>
          <w:tcPr>
            <w:tcW w:w="2254" w:type="dxa"/>
          </w:tcPr>
          <w:p w14:paraId="56F43AF8" w14:textId="77777777" w:rsidR="00A509B1" w:rsidRDefault="00A509B1" w:rsidP="00B334E6">
            <w:pPr>
              <w:pStyle w:val="TableText"/>
              <w:rPr>
                <w:lang w:eastAsia="en-GB"/>
              </w:rPr>
            </w:pPr>
            <w:r>
              <w:rPr>
                <w:lang w:eastAsia="en-GB"/>
              </w:rPr>
              <w:t>Move to fourth step of 2019/20 glidepath</w:t>
            </w:r>
          </w:p>
        </w:tc>
        <w:tc>
          <w:tcPr>
            <w:tcW w:w="2254" w:type="dxa"/>
          </w:tcPr>
          <w:p w14:paraId="2C0BACC8" w14:textId="77777777" w:rsidR="00A509B1" w:rsidRDefault="00A509B1" w:rsidP="00B334E6">
            <w:pPr>
              <w:pStyle w:val="TableText"/>
              <w:rPr>
                <w:lang w:eastAsia="en-GB"/>
              </w:rPr>
            </w:pPr>
            <w:r>
              <w:rPr>
                <w:lang w:eastAsia="en-GB"/>
              </w:rPr>
              <w:t>Update underlying data and recalculate MFF values</w:t>
            </w:r>
          </w:p>
        </w:tc>
        <w:tc>
          <w:tcPr>
            <w:tcW w:w="2254" w:type="dxa"/>
          </w:tcPr>
          <w:p w14:paraId="72872C2F" w14:textId="3D0DCBF0" w:rsidR="00A509B1" w:rsidRDefault="00A509B1" w:rsidP="00B334E6">
            <w:pPr>
              <w:pStyle w:val="TableText"/>
              <w:rPr>
                <w:lang w:eastAsia="en-GB"/>
              </w:rPr>
            </w:pPr>
            <w:r>
              <w:rPr>
                <w:lang w:eastAsia="en-GB"/>
              </w:rPr>
              <w:t>Other</w:t>
            </w:r>
          </w:p>
        </w:tc>
      </w:tr>
      <w:bookmarkEnd w:id="6"/>
      <w:tr w:rsidR="00B334E6" w14:paraId="377C4D5C" w14:textId="77777777" w:rsidTr="00F272B5">
        <w:tc>
          <w:tcPr>
            <w:tcW w:w="9016" w:type="dxa"/>
            <w:gridSpan w:val="4"/>
          </w:tcPr>
          <w:p w14:paraId="75181220" w14:textId="77777777" w:rsidR="00B334E6" w:rsidRPr="004837DC" w:rsidRDefault="00B334E6" w:rsidP="00F272B5">
            <w:pPr>
              <w:pStyle w:val="BodyText2"/>
              <w:spacing w:line="276" w:lineRule="auto"/>
              <w:rPr>
                <w:b/>
                <w:lang w:eastAsia="en-GB"/>
              </w:rPr>
            </w:pPr>
            <w:r>
              <w:rPr>
                <w:b/>
                <w:lang w:eastAsia="en-GB"/>
              </w:rPr>
              <w:t>Please explain the reason for your answer</w:t>
            </w:r>
          </w:p>
        </w:tc>
      </w:tr>
      <w:tr w:rsidR="00B334E6" w14:paraId="31EE766D" w14:textId="77777777" w:rsidTr="00F272B5">
        <w:tc>
          <w:tcPr>
            <w:tcW w:w="9016" w:type="dxa"/>
            <w:gridSpan w:val="4"/>
          </w:tcPr>
          <w:p w14:paraId="36B0A674" w14:textId="77777777" w:rsidR="00B334E6" w:rsidRDefault="00B334E6" w:rsidP="00F272B5">
            <w:pPr>
              <w:pStyle w:val="BodyText2"/>
              <w:spacing w:line="276" w:lineRule="auto"/>
              <w:rPr>
                <w:lang w:eastAsia="en-GB"/>
              </w:rPr>
            </w:pPr>
          </w:p>
        </w:tc>
      </w:tr>
      <w:bookmarkEnd w:id="7"/>
    </w:tbl>
    <w:p w14:paraId="2441F59D" w14:textId="77777777" w:rsidR="00B334E6" w:rsidRDefault="00B334E6" w:rsidP="00B334E6">
      <w:pPr>
        <w:pStyle w:val="BodyText2NoSpacing"/>
      </w:pPr>
    </w:p>
    <w:p w14:paraId="514BEBBB" w14:textId="77777777" w:rsidR="00992FF3" w:rsidRDefault="00992FF3" w:rsidP="00992FF3">
      <w:pPr>
        <w:pStyle w:val="Heading3"/>
        <w:spacing w:line="276" w:lineRule="auto"/>
        <w:rPr>
          <w:lang w:eastAsia="en-GB"/>
        </w:rPr>
      </w:pPr>
      <w:r>
        <w:rPr>
          <w:lang w:eastAsia="en-GB"/>
        </w:rPr>
        <w:t>Centralised procurement</w:t>
      </w:r>
    </w:p>
    <w:tbl>
      <w:tblPr>
        <w:tblW w:w="0" w:type="auto"/>
        <w:tblCellMar>
          <w:left w:w="0" w:type="dxa"/>
          <w:right w:w="0" w:type="dxa"/>
        </w:tblCellMar>
        <w:tblLook w:val="04A0" w:firstRow="1" w:lastRow="0" w:firstColumn="1" w:lastColumn="0" w:noHBand="0" w:noVBand="1"/>
      </w:tblPr>
      <w:tblGrid>
        <w:gridCol w:w="1515"/>
        <w:gridCol w:w="1501"/>
        <w:gridCol w:w="1500"/>
        <w:gridCol w:w="1501"/>
        <w:gridCol w:w="1503"/>
        <w:gridCol w:w="1486"/>
      </w:tblGrid>
      <w:tr w:rsidR="00992FF3" w:rsidRPr="00F967B4" w14:paraId="4411F73E" w14:textId="77777777" w:rsidTr="00244CF2">
        <w:tc>
          <w:tcPr>
            <w:tcW w:w="900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F5879" w14:textId="6E06537B" w:rsidR="00992FF3" w:rsidRPr="00992FF3" w:rsidRDefault="00992FF3" w:rsidP="00992FF3">
            <w:pPr>
              <w:pStyle w:val="BodyText2NoSpacing"/>
              <w:rPr>
                <w:b/>
                <w:bCs/>
              </w:rPr>
            </w:pPr>
            <w:r w:rsidRPr="00992FF3">
              <w:rPr>
                <w:b/>
                <w:bCs/>
              </w:rPr>
              <w:t>To what extent would you support making no further adjustments to the tariff to reflect the arrangements for the central funding of overhead costs of Supply Chain Coordination Limited (SCCL)?</w:t>
            </w:r>
          </w:p>
        </w:tc>
      </w:tr>
      <w:tr w:rsidR="00992FF3" w:rsidRPr="00F967B4" w14:paraId="01B25A8A" w14:textId="77777777" w:rsidTr="00244CF2">
        <w:tc>
          <w:tcPr>
            <w:tcW w:w="15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46E4D6" w14:textId="77777777" w:rsidR="00992FF3" w:rsidRPr="00F85926" w:rsidRDefault="00992FF3" w:rsidP="00244CF2">
            <w:pPr>
              <w:spacing w:line="276" w:lineRule="auto"/>
            </w:pPr>
            <w:r w:rsidRPr="00F85926">
              <w:t>Strongly support</w:t>
            </w:r>
          </w:p>
        </w:tc>
        <w:tc>
          <w:tcPr>
            <w:tcW w:w="1501" w:type="dxa"/>
            <w:tcBorders>
              <w:top w:val="single" w:sz="8" w:space="0" w:color="auto"/>
              <w:left w:val="single" w:sz="8" w:space="0" w:color="auto"/>
              <w:bottom w:val="single" w:sz="8" w:space="0" w:color="auto"/>
              <w:right w:val="single" w:sz="8" w:space="0" w:color="auto"/>
            </w:tcBorders>
          </w:tcPr>
          <w:p w14:paraId="3AC59B04" w14:textId="77777777" w:rsidR="00992FF3" w:rsidRPr="00F85926" w:rsidRDefault="00992FF3" w:rsidP="00244CF2">
            <w:pPr>
              <w:spacing w:line="276" w:lineRule="auto"/>
            </w:pPr>
            <w:r w:rsidRPr="00F85926">
              <w:t>Support</w:t>
            </w:r>
          </w:p>
        </w:tc>
        <w:tc>
          <w:tcPr>
            <w:tcW w:w="1500" w:type="dxa"/>
            <w:tcBorders>
              <w:top w:val="single" w:sz="8" w:space="0" w:color="auto"/>
              <w:left w:val="single" w:sz="8" w:space="0" w:color="auto"/>
              <w:bottom w:val="single" w:sz="8" w:space="0" w:color="auto"/>
              <w:right w:val="single" w:sz="8" w:space="0" w:color="auto"/>
            </w:tcBorders>
          </w:tcPr>
          <w:p w14:paraId="49D8C7EA" w14:textId="77777777" w:rsidR="00992FF3" w:rsidRPr="00F85926" w:rsidRDefault="00992FF3" w:rsidP="00244CF2">
            <w:pPr>
              <w:spacing w:line="276" w:lineRule="auto"/>
            </w:pPr>
            <w:r w:rsidRPr="00F85926">
              <w:t>Neither support nor oppose</w:t>
            </w:r>
          </w:p>
        </w:tc>
        <w:tc>
          <w:tcPr>
            <w:tcW w:w="1501" w:type="dxa"/>
            <w:tcBorders>
              <w:top w:val="single" w:sz="8" w:space="0" w:color="auto"/>
              <w:left w:val="single" w:sz="8" w:space="0" w:color="auto"/>
              <w:bottom w:val="single" w:sz="8" w:space="0" w:color="auto"/>
              <w:right w:val="single" w:sz="8" w:space="0" w:color="auto"/>
            </w:tcBorders>
          </w:tcPr>
          <w:p w14:paraId="1C7A2D9B" w14:textId="77777777" w:rsidR="00992FF3" w:rsidRPr="00F85926" w:rsidRDefault="00992FF3" w:rsidP="00244CF2">
            <w:pPr>
              <w:spacing w:line="276" w:lineRule="auto"/>
            </w:pPr>
            <w:r w:rsidRPr="00F85926">
              <w:t>Oppose</w:t>
            </w:r>
          </w:p>
        </w:tc>
        <w:tc>
          <w:tcPr>
            <w:tcW w:w="1503" w:type="dxa"/>
            <w:tcBorders>
              <w:top w:val="single" w:sz="8" w:space="0" w:color="auto"/>
              <w:left w:val="single" w:sz="8" w:space="0" w:color="auto"/>
              <w:bottom w:val="single" w:sz="8" w:space="0" w:color="auto"/>
              <w:right w:val="single" w:sz="8" w:space="0" w:color="auto"/>
            </w:tcBorders>
          </w:tcPr>
          <w:p w14:paraId="163465BC" w14:textId="77777777" w:rsidR="00992FF3" w:rsidRPr="00F85926" w:rsidRDefault="00992FF3" w:rsidP="00244CF2">
            <w:pPr>
              <w:spacing w:line="276" w:lineRule="auto"/>
            </w:pPr>
            <w:r w:rsidRPr="00F85926">
              <w:t>Strongly oppose</w:t>
            </w:r>
          </w:p>
        </w:tc>
        <w:tc>
          <w:tcPr>
            <w:tcW w:w="1486" w:type="dxa"/>
            <w:tcBorders>
              <w:top w:val="single" w:sz="8" w:space="0" w:color="auto"/>
              <w:left w:val="single" w:sz="8" w:space="0" w:color="auto"/>
              <w:bottom w:val="single" w:sz="8" w:space="0" w:color="auto"/>
              <w:right w:val="single" w:sz="8" w:space="0" w:color="auto"/>
            </w:tcBorders>
          </w:tcPr>
          <w:p w14:paraId="732F8947" w14:textId="77777777" w:rsidR="00992FF3" w:rsidRDefault="00992FF3" w:rsidP="00244CF2">
            <w:pPr>
              <w:spacing w:line="276" w:lineRule="auto"/>
            </w:pPr>
            <w:r w:rsidRPr="00F85926">
              <w:t>Don’t know</w:t>
            </w:r>
          </w:p>
        </w:tc>
      </w:tr>
      <w:tr w:rsidR="00992FF3" w:rsidRPr="00F967B4" w14:paraId="109E2AF0" w14:textId="77777777" w:rsidTr="00244CF2">
        <w:tc>
          <w:tcPr>
            <w:tcW w:w="900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48096B" w14:textId="77777777" w:rsidR="00992FF3" w:rsidRPr="004837DC" w:rsidRDefault="00992FF3" w:rsidP="00244CF2">
            <w:pPr>
              <w:pStyle w:val="BodyText"/>
              <w:numPr>
                <w:ilvl w:val="0"/>
                <w:numId w:val="0"/>
              </w:numPr>
              <w:spacing w:line="276" w:lineRule="auto"/>
              <w:rPr>
                <w:b/>
                <w:lang w:eastAsia="en-GB"/>
              </w:rPr>
            </w:pPr>
            <w:r>
              <w:rPr>
                <w:b/>
                <w:lang w:eastAsia="en-GB"/>
              </w:rPr>
              <w:t>Please explain the reasons for your answer</w:t>
            </w:r>
          </w:p>
        </w:tc>
      </w:tr>
      <w:tr w:rsidR="00992FF3" w:rsidRPr="00F967B4" w14:paraId="5D635A5E" w14:textId="77777777" w:rsidTr="00244CF2">
        <w:tc>
          <w:tcPr>
            <w:tcW w:w="900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E1F43C" w14:textId="77777777" w:rsidR="00992FF3" w:rsidRPr="007F602C" w:rsidRDefault="00992FF3" w:rsidP="00244CF2">
            <w:pPr>
              <w:pStyle w:val="BodyText"/>
              <w:numPr>
                <w:ilvl w:val="0"/>
                <w:numId w:val="0"/>
              </w:numPr>
              <w:spacing w:line="276" w:lineRule="auto"/>
              <w:rPr>
                <w:lang w:eastAsia="en-GB"/>
              </w:rPr>
            </w:pPr>
          </w:p>
        </w:tc>
      </w:tr>
    </w:tbl>
    <w:p w14:paraId="478EA74F" w14:textId="77777777" w:rsidR="00992FF3" w:rsidRDefault="00992FF3" w:rsidP="00992FF3">
      <w:pPr>
        <w:pStyle w:val="BodyText2"/>
        <w:rPr>
          <w:lang w:eastAsia="en-GB"/>
        </w:rPr>
      </w:pPr>
    </w:p>
    <w:p w14:paraId="346E1A3E" w14:textId="77777777" w:rsidR="00992FF3" w:rsidRPr="00D13F77" w:rsidRDefault="00992FF3" w:rsidP="00992FF3">
      <w:pPr>
        <w:pStyle w:val="Heading3"/>
        <w:spacing w:line="276" w:lineRule="auto"/>
        <w:rPr>
          <w:rFonts w:eastAsia="Times New Roman"/>
          <w:lang w:eastAsia="en-GB"/>
        </w:rPr>
      </w:pPr>
      <w:bookmarkStart w:id="8" w:name="_Hlk15983231"/>
      <w:r>
        <w:rPr>
          <w:rFonts w:eastAsia="Times New Roman"/>
          <w:lang w:eastAsia="en-GB"/>
        </w:rPr>
        <w:t>Specialist t</w:t>
      </w:r>
      <w:r w:rsidRPr="00D13F77">
        <w:rPr>
          <w:rFonts w:eastAsia="Times New Roman"/>
          <w:lang w:eastAsia="en-GB"/>
        </w:rPr>
        <w:t>op-ups</w:t>
      </w:r>
      <w:r>
        <w:rPr>
          <w:rFonts w:eastAsia="Times New Roman"/>
          <w:lang w:eastAsia="en-GB"/>
        </w:rPr>
        <w:t xml:space="preserve"> and complexity</w:t>
      </w:r>
    </w:p>
    <w:tbl>
      <w:tblPr>
        <w:tblStyle w:val="TableGrid"/>
        <w:tblW w:w="0" w:type="auto"/>
        <w:tblLook w:val="04A0" w:firstRow="1" w:lastRow="0" w:firstColumn="1" w:lastColumn="0" w:noHBand="0" w:noVBand="1"/>
      </w:tblPr>
      <w:tblGrid>
        <w:gridCol w:w="1509"/>
        <w:gridCol w:w="1505"/>
        <w:gridCol w:w="1502"/>
        <w:gridCol w:w="1505"/>
        <w:gridCol w:w="1509"/>
        <w:gridCol w:w="1486"/>
      </w:tblGrid>
      <w:tr w:rsidR="00992FF3" w14:paraId="12B27B86" w14:textId="77777777" w:rsidTr="008D4C12">
        <w:tc>
          <w:tcPr>
            <w:tcW w:w="9016" w:type="dxa"/>
            <w:gridSpan w:val="6"/>
          </w:tcPr>
          <w:p w14:paraId="7EF18619" w14:textId="77777777" w:rsidR="00992FF3" w:rsidRPr="005D12FC" w:rsidRDefault="00992FF3" w:rsidP="008D4C12">
            <w:pPr>
              <w:pStyle w:val="BodyText2"/>
              <w:spacing w:line="276" w:lineRule="auto"/>
              <w:rPr>
                <w:b/>
                <w:lang w:eastAsia="en-GB"/>
              </w:rPr>
            </w:pPr>
            <w:r w:rsidRPr="005D12FC">
              <w:rPr>
                <w:b/>
                <w:lang w:eastAsia="en-GB"/>
              </w:rPr>
              <w:t>To what extent would you support continuing to pause the specialist top-ups transition path for 2021/22?</w:t>
            </w:r>
          </w:p>
        </w:tc>
      </w:tr>
      <w:tr w:rsidR="00992FF3" w14:paraId="551096B8" w14:textId="77777777" w:rsidTr="008D4C12">
        <w:tc>
          <w:tcPr>
            <w:tcW w:w="1509" w:type="dxa"/>
          </w:tcPr>
          <w:p w14:paraId="643982B1" w14:textId="77777777" w:rsidR="00992FF3" w:rsidRDefault="00992FF3" w:rsidP="008D4C12">
            <w:pPr>
              <w:pStyle w:val="BodyText2"/>
              <w:spacing w:line="276" w:lineRule="auto"/>
              <w:rPr>
                <w:lang w:eastAsia="en-GB"/>
              </w:rPr>
            </w:pPr>
            <w:r>
              <w:rPr>
                <w:lang w:eastAsia="en-GB"/>
              </w:rPr>
              <w:t>Strongly support</w:t>
            </w:r>
          </w:p>
        </w:tc>
        <w:tc>
          <w:tcPr>
            <w:tcW w:w="1505" w:type="dxa"/>
          </w:tcPr>
          <w:p w14:paraId="0D57B74A" w14:textId="77777777" w:rsidR="00992FF3" w:rsidRDefault="00992FF3" w:rsidP="008D4C12">
            <w:pPr>
              <w:pStyle w:val="BodyText2"/>
              <w:spacing w:line="276" w:lineRule="auto"/>
              <w:rPr>
                <w:lang w:eastAsia="en-GB"/>
              </w:rPr>
            </w:pPr>
            <w:r>
              <w:rPr>
                <w:lang w:eastAsia="en-GB"/>
              </w:rPr>
              <w:t>Support</w:t>
            </w:r>
          </w:p>
        </w:tc>
        <w:tc>
          <w:tcPr>
            <w:tcW w:w="1502" w:type="dxa"/>
          </w:tcPr>
          <w:p w14:paraId="791F5670" w14:textId="77777777" w:rsidR="00992FF3" w:rsidRDefault="00992FF3" w:rsidP="008D4C12">
            <w:pPr>
              <w:pStyle w:val="BodyText2"/>
              <w:spacing w:line="276" w:lineRule="auto"/>
              <w:rPr>
                <w:lang w:eastAsia="en-GB"/>
              </w:rPr>
            </w:pPr>
            <w:r>
              <w:rPr>
                <w:lang w:eastAsia="en-GB"/>
              </w:rPr>
              <w:t>Neither support nor oppose</w:t>
            </w:r>
          </w:p>
        </w:tc>
        <w:tc>
          <w:tcPr>
            <w:tcW w:w="1505" w:type="dxa"/>
          </w:tcPr>
          <w:p w14:paraId="42440E9C" w14:textId="77777777" w:rsidR="00992FF3" w:rsidRDefault="00992FF3" w:rsidP="008D4C12">
            <w:pPr>
              <w:pStyle w:val="BodyText2"/>
              <w:spacing w:line="276" w:lineRule="auto"/>
              <w:rPr>
                <w:lang w:eastAsia="en-GB"/>
              </w:rPr>
            </w:pPr>
            <w:r>
              <w:rPr>
                <w:lang w:eastAsia="en-GB"/>
              </w:rPr>
              <w:t>Oppose</w:t>
            </w:r>
          </w:p>
        </w:tc>
        <w:tc>
          <w:tcPr>
            <w:tcW w:w="1509" w:type="dxa"/>
          </w:tcPr>
          <w:p w14:paraId="47F13D54" w14:textId="77777777" w:rsidR="00992FF3" w:rsidRDefault="00992FF3" w:rsidP="008D4C12">
            <w:pPr>
              <w:pStyle w:val="BodyText2"/>
              <w:spacing w:line="276" w:lineRule="auto"/>
              <w:rPr>
                <w:lang w:eastAsia="en-GB"/>
              </w:rPr>
            </w:pPr>
            <w:r>
              <w:rPr>
                <w:lang w:eastAsia="en-GB"/>
              </w:rPr>
              <w:t>Strongly oppose</w:t>
            </w:r>
          </w:p>
        </w:tc>
        <w:tc>
          <w:tcPr>
            <w:tcW w:w="1486" w:type="dxa"/>
          </w:tcPr>
          <w:p w14:paraId="0CCAA45F" w14:textId="77777777" w:rsidR="00992FF3" w:rsidRDefault="00992FF3" w:rsidP="008D4C12">
            <w:pPr>
              <w:pStyle w:val="BodyText2"/>
              <w:spacing w:line="276" w:lineRule="auto"/>
              <w:rPr>
                <w:lang w:eastAsia="en-GB"/>
              </w:rPr>
            </w:pPr>
            <w:r>
              <w:rPr>
                <w:lang w:eastAsia="en-GB"/>
              </w:rPr>
              <w:t>Don’t know</w:t>
            </w:r>
          </w:p>
        </w:tc>
      </w:tr>
      <w:tr w:rsidR="00992FF3" w14:paraId="6CC4602F" w14:textId="77777777" w:rsidTr="008D4C12">
        <w:tc>
          <w:tcPr>
            <w:tcW w:w="9016" w:type="dxa"/>
            <w:gridSpan w:val="6"/>
          </w:tcPr>
          <w:p w14:paraId="7872F23F" w14:textId="77777777" w:rsidR="00992FF3" w:rsidRPr="004837DC" w:rsidRDefault="00992FF3" w:rsidP="008D4C12">
            <w:pPr>
              <w:pStyle w:val="BodyText2"/>
              <w:spacing w:line="276" w:lineRule="auto"/>
              <w:rPr>
                <w:b/>
                <w:lang w:eastAsia="en-GB"/>
              </w:rPr>
            </w:pPr>
            <w:r>
              <w:rPr>
                <w:b/>
                <w:lang w:eastAsia="en-GB"/>
              </w:rPr>
              <w:t>Please explain the reasons for your answer</w:t>
            </w:r>
          </w:p>
        </w:tc>
      </w:tr>
      <w:tr w:rsidR="00992FF3" w14:paraId="67200D71" w14:textId="77777777" w:rsidTr="008D4C12">
        <w:tc>
          <w:tcPr>
            <w:tcW w:w="9016" w:type="dxa"/>
            <w:gridSpan w:val="6"/>
          </w:tcPr>
          <w:p w14:paraId="44AACA4F" w14:textId="77777777" w:rsidR="00992FF3" w:rsidRDefault="00992FF3" w:rsidP="008D4C12">
            <w:pPr>
              <w:pStyle w:val="BodyText2"/>
              <w:spacing w:line="276" w:lineRule="auto"/>
              <w:rPr>
                <w:lang w:eastAsia="en-GB"/>
              </w:rPr>
            </w:pPr>
          </w:p>
        </w:tc>
      </w:tr>
    </w:tbl>
    <w:p w14:paraId="6D5139C3" w14:textId="77777777" w:rsidR="0067774A" w:rsidRDefault="0067774A" w:rsidP="0067774A">
      <w:pPr>
        <w:pStyle w:val="Heading3"/>
        <w:rPr>
          <w:lang w:eastAsia="en-GB"/>
        </w:rPr>
      </w:pPr>
      <w:bookmarkStart w:id="9" w:name="_Toc18490765"/>
      <w:bookmarkEnd w:id="8"/>
      <w:proofErr w:type="gramStart"/>
      <w:r>
        <w:rPr>
          <w:lang w:eastAsia="en-GB"/>
        </w:rPr>
        <w:t>High cost</w:t>
      </w:r>
      <w:proofErr w:type="gramEnd"/>
      <w:r>
        <w:rPr>
          <w:lang w:eastAsia="en-GB"/>
        </w:rPr>
        <w:t xml:space="preserve"> exclusions</w:t>
      </w:r>
      <w:bookmarkEnd w:id="9"/>
    </w:p>
    <w:tbl>
      <w:tblPr>
        <w:tblStyle w:val="TableGrid"/>
        <w:tblW w:w="0" w:type="auto"/>
        <w:tblLook w:val="04A0" w:firstRow="1" w:lastRow="0" w:firstColumn="1" w:lastColumn="0" w:noHBand="0" w:noVBand="1"/>
      </w:tblPr>
      <w:tblGrid>
        <w:gridCol w:w="1509"/>
        <w:gridCol w:w="1505"/>
        <w:gridCol w:w="1502"/>
        <w:gridCol w:w="1505"/>
        <w:gridCol w:w="1509"/>
        <w:gridCol w:w="1486"/>
      </w:tblGrid>
      <w:tr w:rsidR="0067774A" w14:paraId="0F4BBE0B" w14:textId="77777777" w:rsidTr="001B02FF">
        <w:tc>
          <w:tcPr>
            <w:tcW w:w="9016" w:type="dxa"/>
            <w:gridSpan w:val="6"/>
          </w:tcPr>
          <w:p w14:paraId="6021E499" w14:textId="787B2751" w:rsidR="0067774A" w:rsidRPr="004837DC" w:rsidRDefault="0067774A" w:rsidP="001B02FF">
            <w:pPr>
              <w:pStyle w:val="BodyText2"/>
              <w:spacing w:line="276" w:lineRule="auto"/>
              <w:rPr>
                <w:b/>
                <w:lang w:eastAsia="en-GB"/>
              </w:rPr>
            </w:pPr>
            <w:r w:rsidRPr="004837DC">
              <w:rPr>
                <w:b/>
                <w:lang w:eastAsia="en-GB"/>
              </w:rPr>
              <w:t xml:space="preserve">To what extent would you support </w:t>
            </w:r>
            <w:r w:rsidR="005D0A4F">
              <w:rPr>
                <w:b/>
                <w:lang w:eastAsia="en-GB"/>
              </w:rPr>
              <w:t xml:space="preserve">updating the </w:t>
            </w:r>
            <w:r w:rsidR="007A77DC">
              <w:rPr>
                <w:b/>
                <w:lang w:eastAsia="en-GB"/>
              </w:rPr>
              <w:t xml:space="preserve">lists of </w:t>
            </w:r>
            <w:proofErr w:type="gramStart"/>
            <w:r w:rsidR="005D0A4F">
              <w:rPr>
                <w:b/>
                <w:lang w:eastAsia="en-GB"/>
              </w:rPr>
              <w:t>high cost</w:t>
            </w:r>
            <w:proofErr w:type="gramEnd"/>
            <w:r w:rsidR="005D0A4F">
              <w:rPr>
                <w:b/>
                <w:lang w:eastAsia="en-GB"/>
              </w:rPr>
              <w:t xml:space="preserve"> drugs and devices </w:t>
            </w:r>
            <w:r w:rsidR="007A77DC">
              <w:rPr>
                <w:b/>
                <w:lang w:eastAsia="en-GB"/>
              </w:rPr>
              <w:t xml:space="preserve">that are excluded from </w:t>
            </w:r>
            <w:r w:rsidR="005D0A4F">
              <w:rPr>
                <w:b/>
                <w:lang w:eastAsia="en-GB"/>
              </w:rPr>
              <w:t>2022/23</w:t>
            </w:r>
            <w:r w:rsidR="007A77DC">
              <w:rPr>
                <w:b/>
                <w:lang w:eastAsia="en-GB"/>
              </w:rPr>
              <w:t xml:space="preserve"> tariff prices</w:t>
            </w:r>
            <w:r>
              <w:rPr>
                <w:b/>
                <w:lang w:eastAsia="en-GB"/>
              </w:rPr>
              <w:t>?</w:t>
            </w:r>
          </w:p>
        </w:tc>
      </w:tr>
      <w:tr w:rsidR="0067774A" w14:paraId="686453BD" w14:textId="77777777" w:rsidTr="001B02FF">
        <w:tc>
          <w:tcPr>
            <w:tcW w:w="1509" w:type="dxa"/>
          </w:tcPr>
          <w:p w14:paraId="67C65428" w14:textId="77777777" w:rsidR="0067774A" w:rsidRDefault="0067774A" w:rsidP="001B02FF">
            <w:pPr>
              <w:pStyle w:val="BodyText2"/>
              <w:spacing w:line="276" w:lineRule="auto"/>
              <w:rPr>
                <w:lang w:eastAsia="en-GB"/>
              </w:rPr>
            </w:pPr>
            <w:r>
              <w:rPr>
                <w:lang w:eastAsia="en-GB"/>
              </w:rPr>
              <w:t>Strongly support</w:t>
            </w:r>
          </w:p>
        </w:tc>
        <w:tc>
          <w:tcPr>
            <w:tcW w:w="1505" w:type="dxa"/>
          </w:tcPr>
          <w:p w14:paraId="3E976A28" w14:textId="77777777" w:rsidR="0067774A" w:rsidRDefault="0067774A" w:rsidP="001B02FF">
            <w:pPr>
              <w:pStyle w:val="BodyText2"/>
              <w:spacing w:line="276" w:lineRule="auto"/>
              <w:rPr>
                <w:lang w:eastAsia="en-GB"/>
              </w:rPr>
            </w:pPr>
            <w:r>
              <w:rPr>
                <w:lang w:eastAsia="en-GB"/>
              </w:rPr>
              <w:t>Support</w:t>
            </w:r>
          </w:p>
        </w:tc>
        <w:tc>
          <w:tcPr>
            <w:tcW w:w="1502" w:type="dxa"/>
          </w:tcPr>
          <w:p w14:paraId="51D06263" w14:textId="77777777" w:rsidR="0067774A" w:rsidRDefault="0067774A" w:rsidP="001B02FF">
            <w:pPr>
              <w:pStyle w:val="BodyText2"/>
              <w:spacing w:line="276" w:lineRule="auto"/>
              <w:rPr>
                <w:lang w:eastAsia="en-GB"/>
              </w:rPr>
            </w:pPr>
            <w:r>
              <w:rPr>
                <w:lang w:eastAsia="en-GB"/>
              </w:rPr>
              <w:t>Neither support nor oppose</w:t>
            </w:r>
          </w:p>
        </w:tc>
        <w:tc>
          <w:tcPr>
            <w:tcW w:w="1505" w:type="dxa"/>
          </w:tcPr>
          <w:p w14:paraId="425B5259" w14:textId="77777777" w:rsidR="0067774A" w:rsidRDefault="0067774A" w:rsidP="001B02FF">
            <w:pPr>
              <w:pStyle w:val="BodyText2"/>
              <w:spacing w:line="276" w:lineRule="auto"/>
              <w:rPr>
                <w:lang w:eastAsia="en-GB"/>
              </w:rPr>
            </w:pPr>
            <w:r>
              <w:rPr>
                <w:lang w:eastAsia="en-GB"/>
              </w:rPr>
              <w:t>Oppose</w:t>
            </w:r>
          </w:p>
        </w:tc>
        <w:tc>
          <w:tcPr>
            <w:tcW w:w="1509" w:type="dxa"/>
          </w:tcPr>
          <w:p w14:paraId="4472E6C4" w14:textId="77777777" w:rsidR="0067774A" w:rsidRDefault="0067774A" w:rsidP="001B02FF">
            <w:pPr>
              <w:pStyle w:val="BodyText2"/>
              <w:spacing w:line="276" w:lineRule="auto"/>
              <w:rPr>
                <w:lang w:eastAsia="en-GB"/>
              </w:rPr>
            </w:pPr>
            <w:r>
              <w:rPr>
                <w:lang w:eastAsia="en-GB"/>
              </w:rPr>
              <w:t>Strongly oppose</w:t>
            </w:r>
          </w:p>
        </w:tc>
        <w:tc>
          <w:tcPr>
            <w:tcW w:w="1486" w:type="dxa"/>
          </w:tcPr>
          <w:p w14:paraId="070BBD28" w14:textId="77777777" w:rsidR="0067774A" w:rsidRDefault="0067774A" w:rsidP="001B02FF">
            <w:pPr>
              <w:pStyle w:val="BodyText2"/>
              <w:spacing w:line="276" w:lineRule="auto"/>
              <w:rPr>
                <w:lang w:eastAsia="en-GB"/>
              </w:rPr>
            </w:pPr>
            <w:r>
              <w:rPr>
                <w:lang w:eastAsia="en-GB"/>
              </w:rPr>
              <w:t>Don’t know</w:t>
            </w:r>
          </w:p>
        </w:tc>
      </w:tr>
      <w:tr w:rsidR="0067774A" w14:paraId="0BA05C0E" w14:textId="77777777" w:rsidTr="001B02FF">
        <w:tc>
          <w:tcPr>
            <w:tcW w:w="9016" w:type="dxa"/>
            <w:gridSpan w:val="6"/>
          </w:tcPr>
          <w:p w14:paraId="6BED59F1" w14:textId="77777777" w:rsidR="0067774A" w:rsidRPr="004837DC" w:rsidRDefault="0067774A" w:rsidP="001B02FF">
            <w:pPr>
              <w:pStyle w:val="BodyText2"/>
              <w:spacing w:line="276" w:lineRule="auto"/>
              <w:rPr>
                <w:b/>
                <w:lang w:eastAsia="en-GB"/>
              </w:rPr>
            </w:pPr>
            <w:r>
              <w:rPr>
                <w:b/>
                <w:lang w:eastAsia="en-GB"/>
              </w:rPr>
              <w:t>Please explain the reasons for your answer</w:t>
            </w:r>
          </w:p>
        </w:tc>
      </w:tr>
      <w:tr w:rsidR="0067774A" w14:paraId="492ECE8A" w14:textId="77777777" w:rsidTr="001B02FF">
        <w:tc>
          <w:tcPr>
            <w:tcW w:w="9016" w:type="dxa"/>
            <w:gridSpan w:val="6"/>
          </w:tcPr>
          <w:p w14:paraId="21F82EF9" w14:textId="77777777" w:rsidR="0067774A" w:rsidRDefault="0067774A" w:rsidP="001B02FF">
            <w:pPr>
              <w:pStyle w:val="BodyText2"/>
              <w:spacing w:line="276" w:lineRule="auto"/>
              <w:rPr>
                <w:lang w:eastAsia="en-GB"/>
              </w:rPr>
            </w:pPr>
          </w:p>
        </w:tc>
      </w:tr>
    </w:tbl>
    <w:p w14:paraId="7EE1DE69" w14:textId="40F92F46" w:rsidR="007A77DC" w:rsidRDefault="00745353" w:rsidP="00745353">
      <w:pPr>
        <w:pStyle w:val="Heading3"/>
      </w:pPr>
      <w:bookmarkStart w:id="10" w:name="_Toc18490767"/>
      <w:bookmarkStart w:id="11" w:name="_Hlk50555912"/>
      <w:r>
        <w:t>Mental health investment standard</w:t>
      </w:r>
    </w:p>
    <w:tbl>
      <w:tblPr>
        <w:tblStyle w:val="TableGrid"/>
        <w:tblW w:w="0" w:type="auto"/>
        <w:tblLook w:val="04A0" w:firstRow="1" w:lastRow="0" w:firstColumn="1" w:lastColumn="0" w:noHBand="0" w:noVBand="1"/>
      </w:tblPr>
      <w:tblGrid>
        <w:gridCol w:w="2254"/>
        <w:gridCol w:w="2254"/>
        <w:gridCol w:w="2254"/>
        <w:gridCol w:w="2254"/>
      </w:tblGrid>
      <w:tr w:rsidR="00D75748" w:rsidRPr="00D75748" w14:paraId="5A757B7F" w14:textId="77777777" w:rsidTr="00D75748">
        <w:tc>
          <w:tcPr>
            <w:tcW w:w="9016" w:type="dxa"/>
            <w:gridSpan w:val="4"/>
          </w:tcPr>
          <w:p w14:paraId="59778D52" w14:textId="77777777" w:rsidR="00D75748" w:rsidRPr="00D75748" w:rsidRDefault="00D75748" w:rsidP="00C320D3">
            <w:pPr>
              <w:pStyle w:val="BodyText2"/>
              <w:rPr>
                <w:b/>
                <w:bCs/>
              </w:rPr>
            </w:pPr>
            <w:r w:rsidRPr="00D75748">
              <w:rPr>
                <w:b/>
                <w:bCs/>
              </w:rPr>
              <w:t xml:space="preserve">How can NHS E/I support ICSs and the wider system to ensure that Mental Health funding is grown in line with population need and is appropriately invested/is not spent on low quality care? </w:t>
            </w:r>
          </w:p>
        </w:tc>
      </w:tr>
      <w:tr w:rsidR="00D75748" w:rsidRPr="00D75748" w14:paraId="3BCE8F3D" w14:textId="77777777" w:rsidTr="00D75748">
        <w:tc>
          <w:tcPr>
            <w:tcW w:w="9016" w:type="dxa"/>
            <w:gridSpan w:val="4"/>
          </w:tcPr>
          <w:p w14:paraId="680FA8E0" w14:textId="754AB0F1" w:rsidR="00D75748" w:rsidRPr="00D75748" w:rsidRDefault="00D75748" w:rsidP="00C320D3">
            <w:pPr>
              <w:pStyle w:val="BodyText2"/>
            </w:pPr>
          </w:p>
        </w:tc>
      </w:tr>
      <w:tr w:rsidR="00D75748" w:rsidRPr="00D75748" w14:paraId="59E4512A" w14:textId="77777777" w:rsidTr="00D75748">
        <w:tc>
          <w:tcPr>
            <w:tcW w:w="9016" w:type="dxa"/>
            <w:gridSpan w:val="4"/>
          </w:tcPr>
          <w:p w14:paraId="7E59E648" w14:textId="7EAE522F" w:rsidR="00D75748" w:rsidRPr="00D75748" w:rsidRDefault="00D75748" w:rsidP="00C320D3">
            <w:pPr>
              <w:pStyle w:val="BodyText2"/>
            </w:pPr>
            <w:r w:rsidRPr="00D75748">
              <w:t xml:space="preserve">To support equitable investment in mental health across areas, at what level of granularity should the MHIS be applied at, so that it is appropriately adapted for the ICS environment in 22/23? </w:t>
            </w:r>
          </w:p>
        </w:tc>
      </w:tr>
      <w:tr w:rsidR="00173720" w:rsidRPr="00D75748" w14:paraId="5D5A7AFF" w14:textId="77777777" w:rsidTr="00A81330">
        <w:tc>
          <w:tcPr>
            <w:tcW w:w="2254" w:type="dxa"/>
          </w:tcPr>
          <w:p w14:paraId="1898338F" w14:textId="2F735254" w:rsidR="00173720" w:rsidRPr="00D75748" w:rsidRDefault="00D75748" w:rsidP="00173720">
            <w:pPr>
              <w:pStyle w:val="TableText"/>
            </w:pPr>
            <w:r w:rsidRPr="00D75748">
              <w:t>Only at ICS level</w:t>
            </w:r>
          </w:p>
        </w:tc>
        <w:tc>
          <w:tcPr>
            <w:tcW w:w="2254" w:type="dxa"/>
          </w:tcPr>
          <w:p w14:paraId="544E6F19" w14:textId="77777777" w:rsidR="00D75748" w:rsidRPr="00D75748" w:rsidRDefault="00D75748" w:rsidP="00173720">
            <w:pPr>
              <w:pStyle w:val="TableText"/>
            </w:pPr>
            <w:r w:rsidRPr="00D75748">
              <w:t xml:space="preserve">At ICS level </w:t>
            </w:r>
            <w:r w:rsidRPr="00D75748">
              <w:rPr>
                <w:u w:val="single"/>
              </w:rPr>
              <w:t>and</w:t>
            </w:r>
            <w:r w:rsidRPr="00D75748">
              <w:t xml:space="preserve"> using CCG boundaries (2020/21 CCG configuration)</w:t>
            </w:r>
          </w:p>
          <w:p w14:paraId="21FEBE9B" w14:textId="77777777" w:rsidR="00173720" w:rsidRPr="00D75748" w:rsidRDefault="00173720" w:rsidP="00173720">
            <w:pPr>
              <w:pStyle w:val="TableText"/>
            </w:pPr>
          </w:p>
        </w:tc>
        <w:tc>
          <w:tcPr>
            <w:tcW w:w="2254" w:type="dxa"/>
          </w:tcPr>
          <w:p w14:paraId="53FE8F7F" w14:textId="77777777" w:rsidR="00D75748" w:rsidRPr="00D75748" w:rsidRDefault="00D75748" w:rsidP="00173720">
            <w:pPr>
              <w:pStyle w:val="TableText"/>
            </w:pPr>
            <w:r w:rsidRPr="00D75748">
              <w:t xml:space="preserve">At ICS level </w:t>
            </w:r>
            <w:r w:rsidRPr="00D75748">
              <w:rPr>
                <w:u w:val="single"/>
              </w:rPr>
              <w:t>and</w:t>
            </w:r>
            <w:r w:rsidRPr="00D75748">
              <w:t xml:space="preserve"> place level (based on MH weighted population)</w:t>
            </w:r>
          </w:p>
          <w:p w14:paraId="44E308FD" w14:textId="77777777" w:rsidR="00173720" w:rsidRPr="00D75748" w:rsidRDefault="00173720" w:rsidP="00173720">
            <w:pPr>
              <w:pStyle w:val="TableText"/>
            </w:pPr>
          </w:p>
        </w:tc>
        <w:tc>
          <w:tcPr>
            <w:tcW w:w="2254" w:type="dxa"/>
          </w:tcPr>
          <w:p w14:paraId="4435C1D9" w14:textId="565D3735" w:rsidR="00173720" w:rsidRPr="00D75748" w:rsidRDefault="00173720" w:rsidP="00173720">
            <w:pPr>
              <w:pStyle w:val="TableText"/>
            </w:pPr>
            <w:r>
              <w:t>Other</w:t>
            </w:r>
          </w:p>
        </w:tc>
      </w:tr>
      <w:tr w:rsidR="00173720" w:rsidRPr="00D75748" w14:paraId="247A008A" w14:textId="77777777" w:rsidTr="0033630D">
        <w:tc>
          <w:tcPr>
            <w:tcW w:w="9016" w:type="dxa"/>
            <w:gridSpan w:val="4"/>
          </w:tcPr>
          <w:p w14:paraId="187D92EB" w14:textId="7089CEE4" w:rsidR="00173720" w:rsidRDefault="00173720" w:rsidP="00173720">
            <w:pPr>
              <w:pStyle w:val="BodyText2"/>
            </w:pPr>
            <w:r>
              <w:t>If ‘Other’, please give details</w:t>
            </w:r>
          </w:p>
        </w:tc>
      </w:tr>
      <w:tr w:rsidR="00173720" w:rsidRPr="00D75748" w14:paraId="2279C8A5" w14:textId="77777777" w:rsidTr="0033630D">
        <w:tc>
          <w:tcPr>
            <w:tcW w:w="9016" w:type="dxa"/>
            <w:gridSpan w:val="4"/>
          </w:tcPr>
          <w:p w14:paraId="462C099E" w14:textId="388E1704" w:rsidR="00173720" w:rsidRDefault="00173720" w:rsidP="00173720">
            <w:pPr>
              <w:pStyle w:val="BodyText2"/>
            </w:pPr>
          </w:p>
        </w:tc>
      </w:tr>
      <w:tr w:rsidR="00173720" w:rsidRPr="00D75748" w14:paraId="756449F7" w14:textId="77777777" w:rsidTr="0033630D">
        <w:tc>
          <w:tcPr>
            <w:tcW w:w="9016" w:type="dxa"/>
            <w:gridSpan w:val="4"/>
          </w:tcPr>
          <w:p w14:paraId="66E835C9" w14:textId="1C268137" w:rsidR="00173720" w:rsidRDefault="00173720" w:rsidP="00173720">
            <w:pPr>
              <w:pStyle w:val="BodyText2"/>
            </w:pPr>
            <w:r>
              <w:rPr>
                <w:b/>
                <w:lang w:eastAsia="en-GB"/>
              </w:rPr>
              <w:t>Please explain the reasons for your answer</w:t>
            </w:r>
          </w:p>
        </w:tc>
      </w:tr>
      <w:tr w:rsidR="00173720" w:rsidRPr="00173720" w14:paraId="2A8FCB3D" w14:textId="77777777" w:rsidTr="0033630D">
        <w:tc>
          <w:tcPr>
            <w:tcW w:w="9016" w:type="dxa"/>
            <w:gridSpan w:val="4"/>
          </w:tcPr>
          <w:p w14:paraId="539C3450" w14:textId="77777777" w:rsidR="00173720" w:rsidRPr="00173720" w:rsidRDefault="00173720" w:rsidP="00173720">
            <w:pPr>
              <w:pStyle w:val="BodyText2"/>
              <w:rPr>
                <w:bCs/>
                <w:lang w:eastAsia="en-GB"/>
              </w:rPr>
            </w:pPr>
          </w:p>
        </w:tc>
      </w:tr>
    </w:tbl>
    <w:p w14:paraId="33EB63BD" w14:textId="28C094BF" w:rsidR="00B24F89" w:rsidRDefault="00B24F89" w:rsidP="007A77DC">
      <w:pPr>
        <w:pStyle w:val="BodyText2"/>
      </w:pPr>
    </w:p>
    <w:tbl>
      <w:tblPr>
        <w:tblStyle w:val="TableGrid"/>
        <w:tblW w:w="0" w:type="auto"/>
        <w:tblLook w:val="04A0" w:firstRow="1" w:lastRow="0" w:firstColumn="1" w:lastColumn="0" w:noHBand="0" w:noVBand="1"/>
      </w:tblPr>
      <w:tblGrid>
        <w:gridCol w:w="9016"/>
      </w:tblGrid>
      <w:tr w:rsidR="004B67AF" w:rsidRPr="004B67AF" w14:paraId="25140ADE" w14:textId="77777777" w:rsidTr="004B67AF">
        <w:tc>
          <w:tcPr>
            <w:tcW w:w="9016" w:type="dxa"/>
          </w:tcPr>
          <w:p w14:paraId="061D1750" w14:textId="4F97A16B" w:rsidR="004B67AF" w:rsidRPr="004B67AF" w:rsidRDefault="004B67AF" w:rsidP="001469BE">
            <w:pPr>
              <w:pStyle w:val="BodyText2"/>
              <w:tabs>
                <w:tab w:val="clear" w:pos="1440"/>
              </w:tabs>
              <w:rPr>
                <w:b/>
                <w:bCs/>
              </w:rPr>
            </w:pPr>
            <w:r w:rsidRPr="004B67AF">
              <w:rPr>
                <w:b/>
                <w:bCs/>
              </w:rPr>
              <w:t>For many mental health conditions</w:t>
            </w:r>
            <w:r w:rsidRPr="004B67AF">
              <w:rPr>
                <w:b/>
                <w:bCs/>
              </w:rPr>
              <w:t xml:space="preserve"> </w:t>
            </w:r>
            <w:r w:rsidRPr="004B67AF">
              <w:rPr>
                <w:b/>
                <w:bCs/>
              </w:rPr>
              <w:t>services currently see less than 50% of patients who need care. How can we ensure that local systems understand the steps they should take to address the unmet treatment gap?</w:t>
            </w:r>
          </w:p>
        </w:tc>
      </w:tr>
      <w:tr w:rsidR="004B67AF" w:rsidRPr="004B67AF" w14:paraId="2C92C536" w14:textId="77777777" w:rsidTr="004B67AF">
        <w:tc>
          <w:tcPr>
            <w:tcW w:w="9016" w:type="dxa"/>
          </w:tcPr>
          <w:p w14:paraId="0CF19FF9" w14:textId="3F97A19B" w:rsidR="004B67AF" w:rsidRPr="004B67AF" w:rsidRDefault="004B67AF" w:rsidP="001469BE">
            <w:pPr>
              <w:pStyle w:val="BodyText2"/>
              <w:tabs>
                <w:tab w:val="clear" w:pos="1440"/>
              </w:tabs>
            </w:pPr>
          </w:p>
        </w:tc>
      </w:tr>
    </w:tbl>
    <w:p w14:paraId="36A81518" w14:textId="77777777" w:rsidR="004B67AF" w:rsidRDefault="004B67AF" w:rsidP="007A77DC">
      <w:pPr>
        <w:pStyle w:val="BodyText2"/>
      </w:pPr>
    </w:p>
    <w:p w14:paraId="308A2EDF" w14:textId="1CA84814" w:rsidR="003121C6" w:rsidRDefault="008E212E" w:rsidP="00386010">
      <w:pPr>
        <w:pStyle w:val="Heading2"/>
        <w:spacing w:line="276" w:lineRule="auto"/>
      </w:pPr>
      <w:r>
        <w:t>Future</w:t>
      </w:r>
      <w:r w:rsidR="0067774A">
        <w:t xml:space="preserve"> payment system</w:t>
      </w:r>
      <w:r>
        <w:t xml:space="preserve"> development</w:t>
      </w:r>
      <w:bookmarkEnd w:id="10"/>
    </w:p>
    <w:tbl>
      <w:tblPr>
        <w:tblStyle w:val="TableGrid"/>
        <w:tblW w:w="0" w:type="auto"/>
        <w:tblLook w:val="04A0" w:firstRow="1" w:lastRow="0" w:firstColumn="1" w:lastColumn="0" w:noHBand="0" w:noVBand="1"/>
      </w:tblPr>
      <w:tblGrid>
        <w:gridCol w:w="9016"/>
      </w:tblGrid>
      <w:tr w:rsidR="008E212E" w14:paraId="4AA53915" w14:textId="77777777" w:rsidTr="005D12FC">
        <w:tc>
          <w:tcPr>
            <w:tcW w:w="9016" w:type="dxa"/>
          </w:tcPr>
          <w:p w14:paraId="4034F4EF" w14:textId="054CFD73" w:rsidR="008E212E" w:rsidRPr="003942FB" w:rsidRDefault="008E212E" w:rsidP="00386010">
            <w:pPr>
              <w:pStyle w:val="BodyText2"/>
              <w:spacing w:line="276" w:lineRule="auto"/>
              <w:rPr>
                <w:b/>
                <w:lang w:eastAsia="en-GB"/>
              </w:rPr>
            </w:pPr>
            <w:r w:rsidRPr="003942FB">
              <w:rPr>
                <w:b/>
                <w:lang w:eastAsia="en-GB"/>
              </w:rPr>
              <w:t xml:space="preserve">What would be your highest priority for any </w:t>
            </w:r>
            <w:r w:rsidR="00A17FB4" w:rsidRPr="003942FB">
              <w:rPr>
                <w:b/>
                <w:lang w:eastAsia="en-GB"/>
              </w:rPr>
              <w:t xml:space="preserve">future </w:t>
            </w:r>
            <w:r w:rsidRPr="003942FB">
              <w:rPr>
                <w:b/>
                <w:lang w:eastAsia="en-GB"/>
              </w:rPr>
              <w:t xml:space="preserve">payment </w:t>
            </w:r>
            <w:r w:rsidR="0067774A">
              <w:rPr>
                <w:b/>
                <w:lang w:eastAsia="en-GB"/>
              </w:rPr>
              <w:t>system</w:t>
            </w:r>
            <w:r w:rsidRPr="003942FB">
              <w:rPr>
                <w:b/>
                <w:lang w:eastAsia="en-GB"/>
              </w:rPr>
              <w:t>?</w:t>
            </w:r>
          </w:p>
        </w:tc>
      </w:tr>
      <w:tr w:rsidR="008E212E" w14:paraId="09205A87" w14:textId="77777777" w:rsidTr="005D12FC">
        <w:tc>
          <w:tcPr>
            <w:tcW w:w="9016" w:type="dxa"/>
          </w:tcPr>
          <w:p w14:paraId="470D7C22" w14:textId="0819EEEA" w:rsidR="0067774A" w:rsidRDefault="009A3C43" w:rsidP="001405F6">
            <w:pPr>
              <w:pStyle w:val="TableText"/>
              <w:numPr>
                <w:ilvl w:val="0"/>
                <w:numId w:val="46"/>
              </w:numPr>
              <w:rPr>
                <w:lang w:eastAsia="en-GB"/>
              </w:rPr>
            </w:pPr>
            <w:r>
              <w:rPr>
                <w:lang w:eastAsia="en-GB"/>
              </w:rPr>
              <w:t>Rules</w:t>
            </w:r>
          </w:p>
          <w:p w14:paraId="283D614B" w14:textId="77777777" w:rsidR="00CC1661" w:rsidRDefault="009A3C43" w:rsidP="001405F6">
            <w:pPr>
              <w:pStyle w:val="TableText"/>
              <w:numPr>
                <w:ilvl w:val="0"/>
                <w:numId w:val="46"/>
              </w:numPr>
              <w:rPr>
                <w:lang w:eastAsia="en-GB"/>
              </w:rPr>
            </w:pPr>
            <w:r>
              <w:rPr>
                <w:lang w:eastAsia="en-GB"/>
              </w:rPr>
              <w:t>Guidance</w:t>
            </w:r>
          </w:p>
          <w:p w14:paraId="1FCAF4F1" w14:textId="77777777" w:rsidR="009A3C43" w:rsidRDefault="009A3C43" w:rsidP="001405F6">
            <w:pPr>
              <w:pStyle w:val="TableText"/>
              <w:numPr>
                <w:ilvl w:val="0"/>
                <w:numId w:val="46"/>
              </w:numPr>
              <w:rPr>
                <w:lang w:eastAsia="en-GB"/>
              </w:rPr>
            </w:pPr>
            <w:r>
              <w:rPr>
                <w:lang w:eastAsia="en-GB"/>
              </w:rPr>
              <w:t>Products and tools</w:t>
            </w:r>
          </w:p>
          <w:p w14:paraId="7B19086B" w14:textId="77777777" w:rsidR="009A3C43" w:rsidRDefault="009A3C43" w:rsidP="001405F6">
            <w:pPr>
              <w:pStyle w:val="TableText"/>
              <w:numPr>
                <w:ilvl w:val="0"/>
                <w:numId w:val="46"/>
              </w:numPr>
              <w:rPr>
                <w:lang w:eastAsia="en-GB"/>
              </w:rPr>
            </w:pPr>
            <w:r>
              <w:rPr>
                <w:lang w:eastAsia="en-GB"/>
              </w:rPr>
              <w:t>Prices</w:t>
            </w:r>
          </w:p>
          <w:p w14:paraId="7051B1D6" w14:textId="6DA7FDED" w:rsidR="009A3C43" w:rsidRDefault="009A3C43" w:rsidP="001405F6">
            <w:pPr>
              <w:pStyle w:val="TableText"/>
              <w:numPr>
                <w:ilvl w:val="0"/>
                <w:numId w:val="46"/>
              </w:numPr>
              <w:rPr>
                <w:lang w:eastAsia="en-GB"/>
              </w:rPr>
            </w:pPr>
            <w:r>
              <w:rPr>
                <w:lang w:eastAsia="en-GB"/>
              </w:rPr>
              <w:t>Other</w:t>
            </w:r>
          </w:p>
        </w:tc>
      </w:tr>
      <w:tr w:rsidR="0067774A" w14:paraId="6133B590" w14:textId="77777777" w:rsidTr="005D12FC">
        <w:tc>
          <w:tcPr>
            <w:tcW w:w="9016" w:type="dxa"/>
          </w:tcPr>
          <w:p w14:paraId="29D1659B" w14:textId="3A76E6F8" w:rsidR="0067774A" w:rsidRDefault="0067774A" w:rsidP="0067774A">
            <w:pPr>
              <w:pStyle w:val="BodyText2"/>
              <w:spacing w:line="276" w:lineRule="auto"/>
              <w:rPr>
                <w:lang w:eastAsia="en-GB"/>
              </w:rPr>
            </w:pPr>
            <w:r>
              <w:rPr>
                <w:lang w:eastAsia="en-GB"/>
              </w:rPr>
              <w:t>If 'other', please specify:</w:t>
            </w:r>
          </w:p>
        </w:tc>
      </w:tr>
      <w:tr w:rsidR="00DE3675" w:rsidRPr="00DE3675" w14:paraId="3A6222AD" w14:textId="77777777" w:rsidTr="005D12FC">
        <w:tc>
          <w:tcPr>
            <w:tcW w:w="9016" w:type="dxa"/>
          </w:tcPr>
          <w:p w14:paraId="692E9049" w14:textId="77777777" w:rsidR="00DE3675" w:rsidRPr="00DE3675" w:rsidRDefault="00DE3675" w:rsidP="0067774A">
            <w:pPr>
              <w:pStyle w:val="BodyText2"/>
              <w:spacing w:line="276" w:lineRule="auto"/>
              <w:rPr>
                <w:lang w:eastAsia="en-GB"/>
              </w:rPr>
            </w:pPr>
          </w:p>
        </w:tc>
      </w:tr>
      <w:tr w:rsidR="0067774A" w14:paraId="79499384" w14:textId="77777777" w:rsidTr="005D12FC">
        <w:tc>
          <w:tcPr>
            <w:tcW w:w="9016" w:type="dxa"/>
          </w:tcPr>
          <w:p w14:paraId="6DF208D4" w14:textId="519E3277" w:rsidR="0067774A" w:rsidRPr="00DE3675" w:rsidRDefault="0067774A" w:rsidP="0067774A">
            <w:pPr>
              <w:pStyle w:val="BodyText2"/>
              <w:spacing w:line="276" w:lineRule="auto"/>
              <w:rPr>
                <w:b/>
                <w:bCs/>
                <w:lang w:eastAsia="en-GB"/>
              </w:rPr>
            </w:pPr>
            <w:r w:rsidRPr="00DE3675">
              <w:rPr>
                <w:b/>
                <w:bCs/>
                <w:lang w:eastAsia="en-GB"/>
              </w:rPr>
              <w:t>Please explain the reasons for your answer</w:t>
            </w:r>
          </w:p>
        </w:tc>
      </w:tr>
      <w:tr w:rsidR="0067774A" w14:paraId="45C53B0B" w14:textId="77777777" w:rsidTr="005D12FC">
        <w:tc>
          <w:tcPr>
            <w:tcW w:w="9016" w:type="dxa"/>
          </w:tcPr>
          <w:p w14:paraId="65BAAE7F" w14:textId="77777777" w:rsidR="0067774A" w:rsidRDefault="0067774A" w:rsidP="0067774A">
            <w:pPr>
              <w:pStyle w:val="BodyText2"/>
              <w:spacing w:line="276" w:lineRule="auto"/>
              <w:rPr>
                <w:lang w:eastAsia="en-GB"/>
              </w:rPr>
            </w:pPr>
          </w:p>
        </w:tc>
      </w:tr>
      <w:tr w:rsidR="004644AA" w14:paraId="0CAB5B56" w14:textId="77777777" w:rsidTr="005D12FC">
        <w:tc>
          <w:tcPr>
            <w:tcW w:w="9016" w:type="dxa"/>
          </w:tcPr>
          <w:p w14:paraId="393DA338" w14:textId="241FE6C3" w:rsidR="004644AA" w:rsidRPr="003942FB" w:rsidRDefault="004644AA" w:rsidP="00386010">
            <w:pPr>
              <w:pStyle w:val="BodyText2"/>
              <w:spacing w:line="276" w:lineRule="auto"/>
              <w:rPr>
                <w:b/>
                <w:lang w:eastAsia="en-GB"/>
              </w:rPr>
            </w:pPr>
            <w:bookmarkStart w:id="12" w:name="_Hlk18394846"/>
            <w:r w:rsidRPr="003942FB">
              <w:rPr>
                <w:b/>
                <w:lang w:eastAsia="en-GB"/>
              </w:rPr>
              <w:t>What forward guidance and information on national payment policy would you find helpful to support local planning and</w:t>
            </w:r>
            <w:r w:rsidRPr="003942FB">
              <w:rPr>
                <w:b/>
              </w:rPr>
              <w:t xml:space="preserve"> </w:t>
            </w:r>
            <w:r w:rsidRPr="003942FB">
              <w:rPr>
                <w:b/>
                <w:lang w:eastAsia="en-GB"/>
              </w:rPr>
              <w:t>to successfully implement payment approach</w:t>
            </w:r>
            <w:r w:rsidR="00581A70">
              <w:rPr>
                <w:b/>
                <w:lang w:eastAsia="en-GB"/>
              </w:rPr>
              <w:t>es</w:t>
            </w:r>
            <w:r w:rsidRPr="003942FB">
              <w:rPr>
                <w:b/>
                <w:lang w:eastAsia="en-GB"/>
              </w:rPr>
              <w:t>?</w:t>
            </w:r>
          </w:p>
        </w:tc>
      </w:tr>
      <w:bookmarkEnd w:id="12"/>
      <w:tr w:rsidR="008E212E" w14:paraId="60F82790" w14:textId="77777777" w:rsidTr="005D12FC">
        <w:tc>
          <w:tcPr>
            <w:tcW w:w="9016" w:type="dxa"/>
          </w:tcPr>
          <w:p w14:paraId="1A238D80" w14:textId="77777777" w:rsidR="00CC1661" w:rsidRDefault="00CC1661" w:rsidP="00386010">
            <w:pPr>
              <w:pStyle w:val="BodyText2"/>
              <w:spacing w:line="276" w:lineRule="auto"/>
              <w:rPr>
                <w:lang w:eastAsia="en-GB"/>
              </w:rPr>
            </w:pPr>
          </w:p>
        </w:tc>
      </w:tr>
      <w:bookmarkEnd w:id="11"/>
    </w:tbl>
    <w:p w14:paraId="3B78E49C" w14:textId="2A5EED43" w:rsidR="008E212E" w:rsidRDefault="008E212E" w:rsidP="008E212E">
      <w:pPr>
        <w:pStyle w:val="BodyText2"/>
      </w:pPr>
    </w:p>
    <w:p w14:paraId="597F6CD5" w14:textId="307680D7" w:rsidR="00992FF3" w:rsidRPr="00D13F77" w:rsidRDefault="0067774A" w:rsidP="0067774A">
      <w:pPr>
        <w:pStyle w:val="Heading2"/>
        <w:rPr>
          <w:rFonts w:eastAsia="Times New Roman"/>
          <w:lang w:eastAsia="en-GB"/>
        </w:rPr>
      </w:pPr>
      <w:r>
        <w:rPr>
          <w:rFonts w:eastAsia="Times New Roman"/>
          <w:lang w:eastAsia="en-GB"/>
        </w:rPr>
        <w:t>Impact on e</w:t>
      </w:r>
      <w:r w:rsidR="00992FF3">
        <w:rPr>
          <w:rFonts w:eastAsia="Times New Roman"/>
          <w:lang w:eastAsia="en-GB"/>
        </w:rPr>
        <w:t>quality and health inequalities</w:t>
      </w:r>
    </w:p>
    <w:tbl>
      <w:tblPr>
        <w:tblStyle w:val="TableGrid"/>
        <w:tblW w:w="0" w:type="auto"/>
        <w:tblLook w:val="04A0" w:firstRow="1" w:lastRow="0" w:firstColumn="1" w:lastColumn="0" w:noHBand="0" w:noVBand="1"/>
      </w:tblPr>
      <w:tblGrid>
        <w:gridCol w:w="1502"/>
        <w:gridCol w:w="1503"/>
        <w:gridCol w:w="1508"/>
        <w:gridCol w:w="1511"/>
        <w:gridCol w:w="1509"/>
        <w:gridCol w:w="1483"/>
      </w:tblGrid>
      <w:tr w:rsidR="00992FF3" w14:paraId="0AF717AD" w14:textId="77777777" w:rsidTr="006851CD">
        <w:tc>
          <w:tcPr>
            <w:tcW w:w="9242" w:type="dxa"/>
            <w:gridSpan w:val="6"/>
          </w:tcPr>
          <w:p w14:paraId="087EFE86" w14:textId="3CD472EC" w:rsidR="00992FF3" w:rsidRPr="0067774A" w:rsidRDefault="0067774A" w:rsidP="0067774A">
            <w:pPr>
              <w:pStyle w:val="BodyText2NoSpacing"/>
              <w:rPr>
                <w:b/>
                <w:bCs/>
              </w:rPr>
            </w:pPr>
            <w:r w:rsidRPr="0067774A">
              <w:rPr>
                <w:b/>
                <w:bCs/>
              </w:rPr>
              <w:t>If they were implemented, what impact do you feel the policies outlined are likely to have on equality and addressing health inequalities?</w:t>
            </w:r>
          </w:p>
        </w:tc>
      </w:tr>
      <w:tr w:rsidR="00992FF3" w14:paraId="365977EC" w14:textId="77777777" w:rsidTr="006851CD">
        <w:tc>
          <w:tcPr>
            <w:tcW w:w="1540" w:type="dxa"/>
          </w:tcPr>
          <w:p w14:paraId="4453F5C7" w14:textId="77777777" w:rsidR="00992FF3" w:rsidRDefault="00992FF3" w:rsidP="00581A70">
            <w:pPr>
              <w:pStyle w:val="TableText"/>
              <w:rPr>
                <w:lang w:eastAsia="en-GB"/>
              </w:rPr>
            </w:pPr>
            <w:r>
              <w:rPr>
                <w:lang w:eastAsia="en-GB"/>
              </w:rPr>
              <w:t>Strong positive impact</w:t>
            </w:r>
          </w:p>
        </w:tc>
        <w:tc>
          <w:tcPr>
            <w:tcW w:w="1540" w:type="dxa"/>
          </w:tcPr>
          <w:p w14:paraId="6408BA64" w14:textId="77777777" w:rsidR="00992FF3" w:rsidRDefault="00992FF3" w:rsidP="00581A70">
            <w:pPr>
              <w:pStyle w:val="TableText"/>
              <w:rPr>
                <w:lang w:eastAsia="en-GB"/>
              </w:rPr>
            </w:pPr>
            <w:r>
              <w:rPr>
                <w:lang w:eastAsia="en-GB"/>
              </w:rPr>
              <w:t>Positive impact</w:t>
            </w:r>
          </w:p>
        </w:tc>
        <w:tc>
          <w:tcPr>
            <w:tcW w:w="1540" w:type="dxa"/>
          </w:tcPr>
          <w:p w14:paraId="3DE38C22" w14:textId="77777777" w:rsidR="00992FF3" w:rsidRDefault="00992FF3" w:rsidP="00581A70">
            <w:pPr>
              <w:pStyle w:val="TableText"/>
              <w:rPr>
                <w:lang w:eastAsia="en-GB"/>
              </w:rPr>
            </w:pPr>
            <w:r>
              <w:rPr>
                <w:lang w:eastAsia="en-GB"/>
              </w:rPr>
              <w:t xml:space="preserve">Neither positive </w:t>
            </w:r>
            <w:proofErr w:type="gramStart"/>
            <w:r>
              <w:rPr>
                <w:lang w:eastAsia="en-GB"/>
              </w:rPr>
              <w:t>or</w:t>
            </w:r>
            <w:proofErr w:type="gramEnd"/>
            <w:r>
              <w:rPr>
                <w:lang w:eastAsia="en-GB"/>
              </w:rPr>
              <w:t xml:space="preserve"> negative impact</w:t>
            </w:r>
          </w:p>
        </w:tc>
        <w:tc>
          <w:tcPr>
            <w:tcW w:w="1540" w:type="dxa"/>
          </w:tcPr>
          <w:p w14:paraId="5D83CD37" w14:textId="77777777" w:rsidR="00992FF3" w:rsidRDefault="00992FF3" w:rsidP="00581A70">
            <w:pPr>
              <w:pStyle w:val="TableText"/>
              <w:rPr>
                <w:lang w:eastAsia="en-GB"/>
              </w:rPr>
            </w:pPr>
            <w:r>
              <w:rPr>
                <w:lang w:eastAsia="en-GB"/>
              </w:rPr>
              <w:t>Negative impact</w:t>
            </w:r>
          </w:p>
        </w:tc>
        <w:tc>
          <w:tcPr>
            <w:tcW w:w="1541" w:type="dxa"/>
          </w:tcPr>
          <w:p w14:paraId="2464A128" w14:textId="77777777" w:rsidR="00992FF3" w:rsidRDefault="00992FF3" w:rsidP="00581A70">
            <w:pPr>
              <w:pStyle w:val="TableText"/>
              <w:rPr>
                <w:lang w:eastAsia="en-GB"/>
              </w:rPr>
            </w:pPr>
            <w:r>
              <w:rPr>
                <w:lang w:eastAsia="en-GB"/>
              </w:rPr>
              <w:t>Strong negative impact</w:t>
            </w:r>
          </w:p>
        </w:tc>
        <w:tc>
          <w:tcPr>
            <w:tcW w:w="1541" w:type="dxa"/>
          </w:tcPr>
          <w:p w14:paraId="43873DC5" w14:textId="77777777" w:rsidR="00992FF3" w:rsidRDefault="00992FF3" w:rsidP="00581A70">
            <w:pPr>
              <w:pStyle w:val="TableText"/>
              <w:rPr>
                <w:lang w:eastAsia="en-GB"/>
              </w:rPr>
            </w:pPr>
            <w:r>
              <w:rPr>
                <w:lang w:eastAsia="en-GB"/>
              </w:rPr>
              <w:t>Don’t know</w:t>
            </w:r>
          </w:p>
        </w:tc>
      </w:tr>
      <w:tr w:rsidR="00992FF3" w14:paraId="24EA6E96" w14:textId="77777777" w:rsidTr="006851CD">
        <w:tc>
          <w:tcPr>
            <w:tcW w:w="9242" w:type="dxa"/>
            <w:gridSpan w:val="6"/>
          </w:tcPr>
          <w:p w14:paraId="215A6BE8" w14:textId="5D9817A8" w:rsidR="00992FF3" w:rsidRPr="0067774A" w:rsidRDefault="0067774A" w:rsidP="0067774A">
            <w:pPr>
              <w:pStyle w:val="BodyText2NoSpacing"/>
              <w:rPr>
                <w:b/>
                <w:bCs/>
              </w:rPr>
            </w:pPr>
            <w:r w:rsidRPr="0067774A">
              <w:rPr>
                <w:b/>
                <w:bCs/>
              </w:rPr>
              <w:t>Do you have concerns that there are distinct groups with protected characteristics that our policies may impact negatively?</w:t>
            </w:r>
          </w:p>
        </w:tc>
      </w:tr>
      <w:tr w:rsidR="00992FF3" w14:paraId="54156E6D" w14:textId="77777777" w:rsidTr="006851CD">
        <w:tc>
          <w:tcPr>
            <w:tcW w:w="9242" w:type="dxa"/>
            <w:gridSpan w:val="6"/>
          </w:tcPr>
          <w:p w14:paraId="50A13906" w14:textId="77777777" w:rsidR="00992FF3" w:rsidRDefault="00992FF3" w:rsidP="006851CD">
            <w:pPr>
              <w:pStyle w:val="BodyText2"/>
              <w:spacing w:line="276" w:lineRule="auto"/>
              <w:rPr>
                <w:lang w:eastAsia="en-GB"/>
              </w:rPr>
            </w:pPr>
          </w:p>
        </w:tc>
      </w:tr>
      <w:tr w:rsidR="0067774A" w:rsidRPr="00581A70" w14:paraId="20019AF3" w14:textId="77777777" w:rsidTr="006851CD">
        <w:tc>
          <w:tcPr>
            <w:tcW w:w="9242" w:type="dxa"/>
            <w:gridSpan w:val="6"/>
          </w:tcPr>
          <w:p w14:paraId="5C400B62" w14:textId="15D4F929" w:rsidR="0067774A" w:rsidRPr="00581A70" w:rsidRDefault="0067774A" w:rsidP="006851CD">
            <w:pPr>
              <w:pStyle w:val="BodyText2"/>
              <w:spacing w:line="276" w:lineRule="auto"/>
              <w:rPr>
                <w:b/>
                <w:bCs/>
                <w:lang w:eastAsia="en-GB"/>
              </w:rPr>
            </w:pPr>
            <w:r w:rsidRPr="00581A70">
              <w:rPr>
                <w:b/>
                <w:bCs/>
                <w:lang w:eastAsia="en-GB"/>
              </w:rPr>
              <w:t>Please explain the reasons for your answers</w:t>
            </w:r>
          </w:p>
        </w:tc>
      </w:tr>
      <w:tr w:rsidR="0067774A" w14:paraId="465BF7A2" w14:textId="77777777" w:rsidTr="006851CD">
        <w:tc>
          <w:tcPr>
            <w:tcW w:w="9242" w:type="dxa"/>
            <w:gridSpan w:val="6"/>
          </w:tcPr>
          <w:p w14:paraId="6304B336" w14:textId="77777777" w:rsidR="0067774A" w:rsidRDefault="0067774A" w:rsidP="006851CD">
            <w:pPr>
              <w:pStyle w:val="BodyText2"/>
              <w:spacing w:line="276" w:lineRule="auto"/>
              <w:rPr>
                <w:lang w:eastAsia="en-GB"/>
              </w:rPr>
            </w:pPr>
          </w:p>
        </w:tc>
      </w:tr>
    </w:tbl>
    <w:p w14:paraId="553A1DDE" w14:textId="77777777" w:rsidR="00992FF3" w:rsidRPr="005D12FC" w:rsidRDefault="00992FF3" w:rsidP="00992FF3">
      <w:pPr>
        <w:pStyle w:val="BodyText2"/>
        <w:rPr>
          <w:lang w:eastAsia="en-GB"/>
        </w:rPr>
      </w:pPr>
    </w:p>
    <w:p w14:paraId="4677D0E9" w14:textId="1054A41E" w:rsidR="00992FF3" w:rsidRDefault="0067774A" w:rsidP="0067774A">
      <w:pPr>
        <w:pStyle w:val="Heading2"/>
      </w:pPr>
      <w:r>
        <w:t>Any other comments</w:t>
      </w:r>
    </w:p>
    <w:tbl>
      <w:tblPr>
        <w:tblStyle w:val="TableGrid"/>
        <w:tblW w:w="0" w:type="auto"/>
        <w:tblLook w:val="04A0" w:firstRow="1" w:lastRow="0" w:firstColumn="1" w:lastColumn="0" w:noHBand="0" w:noVBand="1"/>
      </w:tblPr>
      <w:tblGrid>
        <w:gridCol w:w="9016"/>
      </w:tblGrid>
      <w:tr w:rsidR="0067774A" w14:paraId="1A6BD5D5" w14:textId="77777777" w:rsidTr="0067774A">
        <w:tc>
          <w:tcPr>
            <w:tcW w:w="9016" w:type="dxa"/>
          </w:tcPr>
          <w:p w14:paraId="290E0894" w14:textId="40543DAA" w:rsidR="0067774A" w:rsidRPr="0067774A" w:rsidRDefault="0067774A" w:rsidP="0067774A">
            <w:pPr>
              <w:pStyle w:val="BodyText2NoSpacing"/>
              <w:rPr>
                <w:b/>
                <w:bCs/>
              </w:rPr>
            </w:pPr>
            <w:r w:rsidRPr="0067774A">
              <w:rPr>
                <w:b/>
                <w:bCs/>
              </w:rPr>
              <w:t>Do you have any other comments about the payment system and wider NHS financial architecture?</w:t>
            </w:r>
          </w:p>
        </w:tc>
      </w:tr>
      <w:tr w:rsidR="0067774A" w14:paraId="17EBE8B0" w14:textId="77777777" w:rsidTr="004B488E">
        <w:tc>
          <w:tcPr>
            <w:tcW w:w="9016" w:type="dxa"/>
          </w:tcPr>
          <w:p w14:paraId="0763BA3A" w14:textId="73D2DC66" w:rsidR="0067774A" w:rsidRPr="0067774A" w:rsidRDefault="0067774A" w:rsidP="0067774A">
            <w:pPr>
              <w:pStyle w:val="BodyText2"/>
            </w:pPr>
          </w:p>
        </w:tc>
      </w:tr>
    </w:tbl>
    <w:p w14:paraId="75021C24" w14:textId="6025FF36" w:rsidR="0067774A" w:rsidRDefault="0067774A" w:rsidP="0067774A">
      <w:pPr>
        <w:pStyle w:val="BodyText2"/>
      </w:pPr>
    </w:p>
    <w:tbl>
      <w:tblPr>
        <w:tblStyle w:val="TableGrid"/>
        <w:tblW w:w="0" w:type="auto"/>
        <w:tblLook w:val="04A0" w:firstRow="1" w:lastRow="0" w:firstColumn="1" w:lastColumn="0" w:noHBand="0" w:noVBand="1"/>
      </w:tblPr>
      <w:tblGrid>
        <w:gridCol w:w="9016"/>
      </w:tblGrid>
      <w:tr w:rsidR="0067774A" w14:paraId="275037D1" w14:textId="77777777" w:rsidTr="001D2693">
        <w:tc>
          <w:tcPr>
            <w:tcW w:w="9016" w:type="dxa"/>
          </w:tcPr>
          <w:p w14:paraId="5E4F67DB" w14:textId="3CDB638F" w:rsidR="0067774A" w:rsidRPr="0067774A" w:rsidRDefault="0067774A" w:rsidP="0067774A">
            <w:pPr>
              <w:pStyle w:val="BodyText2NoSpacing"/>
              <w:rPr>
                <w:b/>
                <w:bCs/>
              </w:rPr>
            </w:pPr>
            <w:r w:rsidRPr="0067774A">
              <w:rPr>
                <w:b/>
                <w:bCs/>
              </w:rPr>
              <w:t xml:space="preserve">Do you have any comments or suggestions </w:t>
            </w:r>
            <w:r w:rsidR="004F3CF1">
              <w:rPr>
                <w:b/>
                <w:bCs/>
              </w:rPr>
              <w:t xml:space="preserve">to </w:t>
            </w:r>
            <w:r w:rsidRPr="0067774A">
              <w:rPr>
                <w:b/>
                <w:bCs/>
              </w:rPr>
              <w:t>improve how we engage with you</w:t>
            </w:r>
            <w:r w:rsidR="00F155AC">
              <w:rPr>
                <w:b/>
                <w:bCs/>
              </w:rPr>
              <w:t>, including the range of information covered</w:t>
            </w:r>
            <w:r w:rsidRPr="0067774A">
              <w:rPr>
                <w:b/>
                <w:bCs/>
              </w:rPr>
              <w:t>?</w:t>
            </w:r>
          </w:p>
        </w:tc>
      </w:tr>
      <w:tr w:rsidR="0067774A" w14:paraId="2705EC33" w14:textId="77777777" w:rsidTr="001D2693">
        <w:tc>
          <w:tcPr>
            <w:tcW w:w="9016" w:type="dxa"/>
          </w:tcPr>
          <w:p w14:paraId="4B7A1F0C" w14:textId="77777777" w:rsidR="0067774A" w:rsidRPr="0067774A" w:rsidRDefault="0067774A" w:rsidP="001D2693">
            <w:pPr>
              <w:pStyle w:val="BodyText2"/>
            </w:pPr>
          </w:p>
        </w:tc>
      </w:tr>
    </w:tbl>
    <w:p w14:paraId="2CBCB3ED" w14:textId="5FF56771" w:rsidR="0067774A" w:rsidRPr="0067774A" w:rsidRDefault="0067774A" w:rsidP="009B146D">
      <w:pPr>
        <w:pStyle w:val="BodyText2"/>
      </w:pPr>
    </w:p>
    <w:sectPr w:rsidR="0067774A" w:rsidRPr="006777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02C1D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E4EB7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93E6B"/>
    <w:multiLevelType w:val="hybridMultilevel"/>
    <w:tmpl w:val="B9662EBE"/>
    <w:lvl w:ilvl="0" w:tplc="7376E17E">
      <w:start w:val="1"/>
      <w:numFmt w:val="bullet"/>
      <w:lvlText w:val="•"/>
      <w:lvlJc w:val="left"/>
      <w:pPr>
        <w:tabs>
          <w:tab w:val="num" w:pos="720"/>
        </w:tabs>
        <w:ind w:left="720" w:hanging="360"/>
      </w:pPr>
      <w:rPr>
        <w:rFonts w:ascii="Arial" w:hAnsi="Arial" w:hint="default"/>
      </w:rPr>
    </w:lvl>
    <w:lvl w:ilvl="1" w:tplc="6172A7B6" w:tentative="1">
      <w:start w:val="1"/>
      <w:numFmt w:val="bullet"/>
      <w:lvlText w:val="•"/>
      <w:lvlJc w:val="left"/>
      <w:pPr>
        <w:tabs>
          <w:tab w:val="num" w:pos="1440"/>
        </w:tabs>
        <w:ind w:left="1440" w:hanging="360"/>
      </w:pPr>
      <w:rPr>
        <w:rFonts w:ascii="Arial" w:hAnsi="Arial" w:hint="default"/>
      </w:rPr>
    </w:lvl>
    <w:lvl w:ilvl="2" w:tplc="96A23134" w:tentative="1">
      <w:start w:val="1"/>
      <w:numFmt w:val="bullet"/>
      <w:lvlText w:val="•"/>
      <w:lvlJc w:val="left"/>
      <w:pPr>
        <w:tabs>
          <w:tab w:val="num" w:pos="2160"/>
        </w:tabs>
        <w:ind w:left="2160" w:hanging="360"/>
      </w:pPr>
      <w:rPr>
        <w:rFonts w:ascii="Arial" w:hAnsi="Arial" w:hint="default"/>
      </w:rPr>
    </w:lvl>
    <w:lvl w:ilvl="3" w:tplc="223E0CF6" w:tentative="1">
      <w:start w:val="1"/>
      <w:numFmt w:val="bullet"/>
      <w:lvlText w:val="•"/>
      <w:lvlJc w:val="left"/>
      <w:pPr>
        <w:tabs>
          <w:tab w:val="num" w:pos="2880"/>
        </w:tabs>
        <w:ind w:left="2880" w:hanging="360"/>
      </w:pPr>
      <w:rPr>
        <w:rFonts w:ascii="Arial" w:hAnsi="Arial" w:hint="default"/>
      </w:rPr>
    </w:lvl>
    <w:lvl w:ilvl="4" w:tplc="808015D8" w:tentative="1">
      <w:start w:val="1"/>
      <w:numFmt w:val="bullet"/>
      <w:lvlText w:val="•"/>
      <w:lvlJc w:val="left"/>
      <w:pPr>
        <w:tabs>
          <w:tab w:val="num" w:pos="3600"/>
        </w:tabs>
        <w:ind w:left="3600" w:hanging="360"/>
      </w:pPr>
      <w:rPr>
        <w:rFonts w:ascii="Arial" w:hAnsi="Arial" w:hint="default"/>
      </w:rPr>
    </w:lvl>
    <w:lvl w:ilvl="5" w:tplc="58E23BC4" w:tentative="1">
      <w:start w:val="1"/>
      <w:numFmt w:val="bullet"/>
      <w:lvlText w:val="•"/>
      <w:lvlJc w:val="left"/>
      <w:pPr>
        <w:tabs>
          <w:tab w:val="num" w:pos="4320"/>
        </w:tabs>
        <w:ind w:left="4320" w:hanging="360"/>
      </w:pPr>
      <w:rPr>
        <w:rFonts w:ascii="Arial" w:hAnsi="Arial" w:hint="default"/>
      </w:rPr>
    </w:lvl>
    <w:lvl w:ilvl="6" w:tplc="2474D4E8" w:tentative="1">
      <w:start w:val="1"/>
      <w:numFmt w:val="bullet"/>
      <w:lvlText w:val="•"/>
      <w:lvlJc w:val="left"/>
      <w:pPr>
        <w:tabs>
          <w:tab w:val="num" w:pos="5040"/>
        </w:tabs>
        <w:ind w:left="5040" w:hanging="360"/>
      </w:pPr>
      <w:rPr>
        <w:rFonts w:ascii="Arial" w:hAnsi="Arial" w:hint="default"/>
      </w:rPr>
    </w:lvl>
    <w:lvl w:ilvl="7" w:tplc="6620473A" w:tentative="1">
      <w:start w:val="1"/>
      <w:numFmt w:val="bullet"/>
      <w:lvlText w:val="•"/>
      <w:lvlJc w:val="left"/>
      <w:pPr>
        <w:tabs>
          <w:tab w:val="num" w:pos="5760"/>
        </w:tabs>
        <w:ind w:left="5760" w:hanging="360"/>
      </w:pPr>
      <w:rPr>
        <w:rFonts w:ascii="Arial" w:hAnsi="Arial" w:hint="default"/>
      </w:rPr>
    </w:lvl>
    <w:lvl w:ilvl="8" w:tplc="EB829E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996636"/>
    <w:multiLevelType w:val="hybridMultilevel"/>
    <w:tmpl w:val="D69CD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63658"/>
    <w:multiLevelType w:val="hybridMultilevel"/>
    <w:tmpl w:val="1610E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13890"/>
    <w:multiLevelType w:val="hybridMultilevel"/>
    <w:tmpl w:val="6FCA0590"/>
    <w:lvl w:ilvl="0" w:tplc="E6D29492">
      <w:start w:val="1"/>
      <w:numFmt w:val="bullet"/>
      <w:lvlText w:val="•"/>
      <w:lvlJc w:val="left"/>
      <w:pPr>
        <w:tabs>
          <w:tab w:val="num" w:pos="720"/>
        </w:tabs>
        <w:ind w:left="720" w:hanging="360"/>
      </w:pPr>
      <w:rPr>
        <w:rFonts w:ascii="Arial" w:hAnsi="Arial" w:hint="default"/>
      </w:rPr>
    </w:lvl>
    <w:lvl w:ilvl="1" w:tplc="4A2C07FE">
      <w:start w:val="1"/>
      <w:numFmt w:val="bullet"/>
      <w:lvlText w:val="•"/>
      <w:lvlJc w:val="left"/>
      <w:pPr>
        <w:tabs>
          <w:tab w:val="num" w:pos="1440"/>
        </w:tabs>
        <w:ind w:left="1440" w:hanging="360"/>
      </w:pPr>
      <w:rPr>
        <w:rFonts w:ascii="Arial" w:hAnsi="Arial" w:hint="default"/>
      </w:rPr>
    </w:lvl>
    <w:lvl w:ilvl="2" w:tplc="E79CE870" w:tentative="1">
      <w:start w:val="1"/>
      <w:numFmt w:val="bullet"/>
      <w:lvlText w:val="•"/>
      <w:lvlJc w:val="left"/>
      <w:pPr>
        <w:tabs>
          <w:tab w:val="num" w:pos="2160"/>
        </w:tabs>
        <w:ind w:left="2160" w:hanging="360"/>
      </w:pPr>
      <w:rPr>
        <w:rFonts w:ascii="Arial" w:hAnsi="Arial" w:hint="default"/>
      </w:rPr>
    </w:lvl>
    <w:lvl w:ilvl="3" w:tplc="AFF0FF0A" w:tentative="1">
      <w:start w:val="1"/>
      <w:numFmt w:val="bullet"/>
      <w:lvlText w:val="•"/>
      <w:lvlJc w:val="left"/>
      <w:pPr>
        <w:tabs>
          <w:tab w:val="num" w:pos="2880"/>
        </w:tabs>
        <w:ind w:left="2880" w:hanging="360"/>
      </w:pPr>
      <w:rPr>
        <w:rFonts w:ascii="Arial" w:hAnsi="Arial" w:hint="default"/>
      </w:rPr>
    </w:lvl>
    <w:lvl w:ilvl="4" w:tplc="A7CA7DF0" w:tentative="1">
      <w:start w:val="1"/>
      <w:numFmt w:val="bullet"/>
      <w:lvlText w:val="•"/>
      <w:lvlJc w:val="left"/>
      <w:pPr>
        <w:tabs>
          <w:tab w:val="num" w:pos="3600"/>
        </w:tabs>
        <w:ind w:left="3600" w:hanging="360"/>
      </w:pPr>
      <w:rPr>
        <w:rFonts w:ascii="Arial" w:hAnsi="Arial" w:hint="default"/>
      </w:rPr>
    </w:lvl>
    <w:lvl w:ilvl="5" w:tplc="039249FC" w:tentative="1">
      <w:start w:val="1"/>
      <w:numFmt w:val="bullet"/>
      <w:lvlText w:val="•"/>
      <w:lvlJc w:val="left"/>
      <w:pPr>
        <w:tabs>
          <w:tab w:val="num" w:pos="4320"/>
        </w:tabs>
        <w:ind w:left="4320" w:hanging="360"/>
      </w:pPr>
      <w:rPr>
        <w:rFonts w:ascii="Arial" w:hAnsi="Arial" w:hint="default"/>
      </w:rPr>
    </w:lvl>
    <w:lvl w:ilvl="6" w:tplc="9C7CD69A" w:tentative="1">
      <w:start w:val="1"/>
      <w:numFmt w:val="bullet"/>
      <w:lvlText w:val="•"/>
      <w:lvlJc w:val="left"/>
      <w:pPr>
        <w:tabs>
          <w:tab w:val="num" w:pos="5040"/>
        </w:tabs>
        <w:ind w:left="5040" w:hanging="360"/>
      </w:pPr>
      <w:rPr>
        <w:rFonts w:ascii="Arial" w:hAnsi="Arial" w:hint="default"/>
      </w:rPr>
    </w:lvl>
    <w:lvl w:ilvl="7" w:tplc="6FF0DB92" w:tentative="1">
      <w:start w:val="1"/>
      <w:numFmt w:val="bullet"/>
      <w:lvlText w:val="•"/>
      <w:lvlJc w:val="left"/>
      <w:pPr>
        <w:tabs>
          <w:tab w:val="num" w:pos="5760"/>
        </w:tabs>
        <w:ind w:left="5760" w:hanging="360"/>
      </w:pPr>
      <w:rPr>
        <w:rFonts w:ascii="Arial" w:hAnsi="Arial" w:hint="default"/>
      </w:rPr>
    </w:lvl>
    <w:lvl w:ilvl="8" w:tplc="1B0E2D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E86AED"/>
    <w:multiLevelType w:val="hybridMultilevel"/>
    <w:tmpl w:val="A16AE45A"/>
    <w:lvl w:ilvl="0" w:tplc="06404360">
      <w:start w:val="1"/>
      <w:numFmt w:val="bullet"/>
      <w:lvlText w:val="•"/>
      <w:lvlJc w:val="left"/>
      <w:pPr>
        <w:tabs>
          <w:tab w:val="num" w:pos="720"/>
        </w:tabs>
        <w:ind w:left="720" w:hanging="360"/>
      </w:pPr>
      <w:rPr>
        <w:rFonts w:ascii="Arial" w:hAnsi="Arial" w:hint="default"/>
      </w:rPr>
    </w:lvl>
    <w:lvl w:ilvl="1" w:tplc="4E626500">
      <w:start w:val="1"/>
      <w:numFmt w:val="bullet"/>
      <w:lvlText w:val="•"/>
      <w:lvlJc w:val="left"/>
      <w:pPr>
        <w:tabs>
          <w:tab w:val="num" w:pos="1440"/>
        </w:tabs>
        <w:ind w:left="1440" w:hanging="360"/>
      </w:pPr>
      <w:rPr>
        <w:rFonts w:ascii="Arial" w:hAnsi="Arial" w:hint="default"/>
      </w:rPr>
    </w:lvl>
    <w:lvl w:ilvl="2" w:tplc="0B424448" w:tentative="1">
      <w:start w:val="1"/>
      <w:numFmt w:val="bullet"/>
      <w:lvlText w:val="•"/>
      <w:lvlJc w:val="left"/>
      <w:pPr>
        <w:tabs>
          <w:tab w:val="num" w:pos="2160"/>
        </w:tabs>
        <w:ind w:left="2160" w:hanging="360"/>
      </w:pPr>
      <w:rPr>
        <w:rFonts w:ascii="Arial" w:hAnsi="Arial" w:hint="default"/>
      </w:rPr>
    </w:lvl>
    <w:lvl w:ilvl="3" w:tplc="12F82BA4" w:tentative="1">
      <w:start w:val="1"/>
      <w:numFmt w:val="bullet"/>
      <w:lvlText w:val="•"/>
      <w:lvlJc w:val="left"/>
      <w:pPr>
        <w:tabs>
          <w:tab w:val="num" w:pos="2880"/>
        </w:tabs>
        <w:ind w:left="2880" w:hanging="360"/>
      </w:pPr>
      <w:rPr>
        <w:rFonts w:ascii="Arial" w:hAnsi="Arial" w:hint="default"/>
      </w:rPr>
    </w:lvl>
    <w:lvl w:ilvl="4" w:tplc="C0DAE1DA" w:tentative="1">
      <w:start w:val="1"/>
      <w:numFmt w:val="bullet"/>
      <w:lvlText w:val="•"/>
      <w:lvlJc w:val="left"/>
      <w:pPr>
        <w:tabs>
          <w:tab w:val="num" w:pos="3600"/>
        </w:tabs>
        <w:ind w:left="3600" w:hanging="360"/>
      </w:pPr>
      <w:rPr>
        <w:rFonts w:ascii="Arial" w:hAnsi="Arial" w:hint="default"/>
      </w:rPr>
    </w:lvl>
    <w:lvl w:ilvl="5" w:tplc="1750BD6E" w:tentative="1">
      <w:start w:val="1"/>
      <w:numFmt w:val="bullet"/>
      <w:lvlText w:val="•"/>
      <w:lvlJc w:val="left"/>
      <w:pPr>
        <w:tabs>
          <w:tab w:val="num" w:pos="4320"/>
        </w:tabs>
        <w:ind w:left="4320" w:hanging="360"/>
      </w:pPr>
      <w:rPr>
        <w:rFonts w:ascii="Arial" w:hAnsi="Arial" w:hint="default"/>
      </w:rPr>
    </w:lvl>
    <w:lvl w:ilvl="6" w:tplc="D8480060" w:tentative="1">
      <w:start w:val="1"/>
      <w:numFmt w:val="bullet"/>
      <w:lvlText w:val="•"/>
      <w:lvlJc w:val="left"/>
      <w:pPr>
        <w:tabs>
          <w:tab w:val="num" w:pos="5040"/>
        </w:tabs>
        <w:ind w:left="5040" w:hanging="360"/>
      </w:pPr>
      <w:rPr>
        <w:rFonts w:ascii="Arial" w:hAnsi="Arial" w:hint="default"/>
      </w:rPr>
    </w:lvl>
    <w:lvl w:ilvl="7" w:tplc="A63CE580" w:tentative="1">
      <w:start w:val="1"/>
      <w:numFmt w:val="bullet"/>
      <w:lvlText w:val="•"/>
      <w:lvlJc w:val="left"/>
      <w:pPr>
        <w:tabs>
          <w:tab w:val="num" w:pos="5760"/>
        </w:tabs>
        <w:ind w:left="5760" w:hanging="360"/>
      </w:pPr>
      <w:rPr>
        <w:rFonts w:ascii="Arial" w:hAnsi="Arial" w:hint="default"/>
      </w:rPr>
    </w:lvl>
    <w:lvl w:ilvl="8" w:tplc="24263EE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3A15A6"/>
    <w:multiLevelType w:val="hybridMultilevel"/>
    <w:tmpl w:val="695A2A40"/>
    <w:lvl w:ilvl="0" w:tplc="4F7E2BF2">
      <w:start w:val="1"/>
      <w:numFmt w:val="decimal"/>
      <w:lvlText w:val="%1."/>
      <w:lvlJc w:val="left"/>
      <w:pPr>
        <w:tabs>
          <w:tab w:val="num" w:pos="720"/>
        </w:tabs>
        <w:ind w:left="720" w:hanging="360"/>
      </w:pPr>
    </w:lvl>
    <w:lvl w:ilvl="1" w:tplc="5CBAAF88" w:tentative="1">
      <w:start w:val="1"/>
      <w:numFmt w:val="decimal"/>
      <w:lvlText w:val="%2."/>
      <w:lvlJc w:val="left"/>
      <w:pPr>
        <w:tabs>
          <w:tab w:val="num" w:pos="1440"/>
        </w:tabs>
        <w:ind w:left="1440" w:hanging="360"/>
      </w:pPr>
    </w:lvl>
    <w:lvl w:ilvl="2" w:tplc="77963B1A" w:tentative="1">
      <w:start w:val="1"/>
      <w:numFmt w:val="decimal"/>
      <w:lvlText w:val="%3."/>
      <w:lvlJc w:val="left"/>
      <w:pPr>
        <w:tabs>
          <w:tab w:val="num" w:pos="2160"/>
        </w:tabs>
        <w:ind w:left="2160" w:hanging="360"/>
      </w:pPr>
    </w:lvl>
    <w:lvl w:ilvl="3" w:tplc="B32AC17E" w:tentative="1">
      <w:start w:val="1"/>
      <w:numFmt w:val="decimal"/>
      <w:lvlText w:val="%4."/>
      <w:lvlJc w:val="left"/>
      <w:pPr>
        <w:tabs>
          <w:tab w:val="num" w:pos="2880"/>
        </w:tabs>
        <w:ind w:left="2880" w:hanging="360"/>
      </w:pPr>
    </w:lvl>
    <w:lvl w:ilvl="4" w:tplc="81D085E0" w:tentative="1">
      <w:start w:val="1"/>
      <w:numFmt w:val="decimal"/>
      <w:lvlText w:val="%5."/>
      <w:lvlJc w:val="left"/>
      <w:pPr>
        <w:tabs>
          <w:tab w:val="num" w:pos="3600"/>
        </w:tabs>
        <w:ind w:left="3600" w:hanging="360"/>
      </w:pPr>
    </w:lvl>
    <w:lvl w:ilvl="5" w:tplc="7AFA47C6" w:tentative="1">
      <w:start w:val="1"/>
      <w:numFmt w:val="decimal"/>
      <w:lvlText w:val="%6."/>
      <w:lvlJc w:val="left"/>
      <w:pPr>
        <w:tabs>
          <w:tab w:val="num" w:pos="4320"/>
        </w:tabs>
        <w:ind w:left="4320" w:hanging="360"/>
      </w:pPr>
    </w:lvl>
    <w:lvl w:ilvl="6" w:tplc="0CEE5384" w:tentative="1">
      <w:start w:val="1"/>
      <w:numFmt w:val="decimal"/>
      <w:lvlText w:val="%7."/>
      <w:lvlJc w:val="left"/>
      <w:pPr>
        <w:tabs>
          <w:tab w:val="num" w:pos="5040"/>
        </w:tabs>
        <w:ind w:left="5040" w:hanging="360"/>
      </w:pPr>
    </w:lvl>
    <w:lvl w:ilvl="7" w:tplc="687CC2D6" w:tentative="1">
      <w:start w:val="1"/>
      <w:numFmt w:val="decimal"/>
      <w:lvlText w:val="%8."/>
      <w:lvlJc w:val="left"/>
      <w:pPr>
        <w:tabs>
          <w:tab w:val="num" w:pos="5760"/>
        </w:tabs>
        <w:ind w:left="5760" w:hanging="360"/>
      </w:pPr>
    </w:lvl>
    <w:lvl w:ilvl="8" w:tplc="3C8C2D12" w:tentative="1">
      <w:start w:val="1"/>
      <w:numFmt w:val="decimal"/>
      <w:lvlText w:val="%9."/>
      <w:lvlJc w:val="left"/>
      <w:pPr>
        <w:tabs>
          <w:tab w:val="num" w:pos="6480"/>
        </w:tabs>
        <w:ind w:left="6480" w:hanging="360"/>
      </w:pPr>
    </w:lvl>
  </w:abstractNum>
  <w:abstractNum w:abstractNumId="8" w15:restartNumberingAfterBreak="0">
    <w:nsid w:val="14244D3E"/>
    <w:multiLevelType w:val="hybridMultilevel"/>
    <w:tmpl w:val="287EAF4A"/>
    <w:lvl w:ilvl="0" w:tplc="5066EAD8">
      <w:start w:val="1"/>
      <w:numFmt w:val="bullet"/>
      <w:lvlText w:val="•"/>
      <w:lvlJc w:val="left"/>
      <w:pPr>
        <w:tabs>
          <w:tab w:val="num" w:pos="720"/>
        </w:tabs>
        <w:ind w:left="720" w:hanging="360"/>
      </w:pPr>
      <w:rPr>
        <w:rFonts w:ascii="Arial" w:hAnsi="Arial" w:hint="default"/>
      </w:rPr>
    </w:lvl>
    <w:lvl w:ilvl="1" w:tplc="FC7E06C2" w:tentative="1">
      <w:start w:val="1"/>
      <w:numFmt w:val="bullet"/>
      <w:lvlText w:val="•"/>
      <w:lvlJc w:val="left"/>
      <w:pPr>
        <w:tabs>
          <w:tab w:val="num" w:pos="1440"/>
        </w:tabs>
        <w:ind w:left="1440" w:hanging="360"/>
      </w:pPr>
      <w:rPr>
        <w:rFonts w:ascii="Arial" w:hAnsi="Arial" w:hint="default"/>
      </w:rPr>
    </w:lvl>
    <w:lvl w:ilvl="2" w:tplc="BDCE116A" w:tentative="1">
      <w:start w:val="1"/>
      <w:numFmt w:val="bullet"/>
      <w:lvlText w:val="•"/>
      <w:lvlJc w:val="left"/>
      <w:pPr>
        <w:tabs>
          <w:tab w:val="num" w:pos="2160"/>
        </w:tabs>
        <w:ind w:left="2160" w:hanging="360"/>
      </w:pPr>
      <w:rPr>
        <w:rFonts w:ascii="Arial" w:hAnsi="Arial" w:hint="default"/>
      </w:rPr>
    </w:lvl>
    <w:lvl w:ilvl="3" w:tplc="5F5CC774" w:tentative="1">
      <w:start w:val="1"/>
      <w:numFmt w:val="bullet"/>
      <w:lvlText w:val="•"/>
      <w:lvlJc w:val="left"/>
      <w:pPr>
        <w:tabs>
          <w:tab w:val="num" w:pos="2880"/>
        </w:tabs>
        <w:ind w:left="2880" w:hanging="360"/>
      </w:pPr>
      <w:rPr>
        <w:rFonts w:ascii="Arial" w:hAnsi="Arial" w:hint="default"/>
      </w:rPr>
    </w:lvl>
    <w:lvl w:ilvl="4" w:tplc="511280A4" w:tentative="1">
      <w:start w:val="1"/>
      <w:numFmt w:val="bullet"/>
      <w:lvlText w:val="•"/>
      <w:lvlJc w:val="left"/>
      <w:pPr>
        <w:tabs>
          <w:tab w:val="num" w:pos="3600"/>
        </w:tabs>
        <w:ind w:left="3600" w:hanging="360"/>
      </w:pPr>
      <w:rPr>
        <w:rFonts w:ascii="Arial" w:hAnsi="Arial" w:hint="default"/>
      </w:rPr>
    </w:lvl>
    <w:lvl w:ilvl="5" w:tplc="77F6B39C" w:tentative="1">
      <w:start w:val="1"/>
      <w:numFmt w:val="bullet"/>
      <w:lvlText w:val="•"/>
      <w:lvlJc w:val="left"/>
      <w:pPr>
        <w:tabs>
          <w:tab w:val="num" w:pos="4320"/>
        </w:tabs>
        <w:ind w:left="4320" w:hanging="360"/>
      </w:pPr>
      <w:rPr>
        <w:rFonts w:ascii="Arial" w:hAnsi="Arial" w:hint="default"/>
      </w:rPr>
    </w:lvl>
    <w:lvl w:ilvl="6" w:tplc="00D89666" w:tentative="1">
      <w:start w:val="1"/>
      <w:numFmt w:val="bullet"/>
      <w:lvlText w:val="•"/>
      <w:lvlJc w:val="left"/>
      <w:pPr>
        <w:tabs>
          <w:tab w:val="num" w:pos="5040"/>
        </w:tabs>
        <w:ind w:left="5040" w:hanging="360"/>
      </w:pPr>
      <w:rPr>
        <w:rFonts w:ascii="Arial" w:hAnsi="Arial" w:hint="default"/>
      </w:rPr>
    </w:lvl>
    <w:lvl w:ilvl="7" w:tplc="34C84110" w:tentative="1">
      <w:start w:val="1"/>
      <w:numFmt w:val="bullet"/>
      <w:lvlText w:val="•"/>
      <w:lvlJc w:val="left"/>
      <w:pPr>
        <w:tabs>
          <w:tab w:val="num" w:pos="5760"/>
        </w:tabs>
        <w:ind w:left="5760" w:hanging="360"/>
      </w:pPr>
      <w:rPr>
        <w:rFonts w:ascii="Arial" w:hAnsi="Arial" w:hint="default"/>
      </w:rPr>
    </w:lvl>
    <w:lvl w:ilvl="8" w:tplc="74B256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C62659"/>
    <w:multiLevelType w:val="hybridMultilevel"/>
    <w:tmpl w:val="C0B453B4"/>
    <w:lvl w:ilvl="0" w:tplc="A992FADE">
      <w:start w:val="1"/>
      <w:numFmt w:val="bullet"/>
      <w:lvlText w:val="•"/>
      <w:lvlJc w:val="left"/>
      <w:pPr>
        <w:tabs>
          <w:tab w:val="num" w:pos="720"/>
        </w:tabs>
        <w:ind w:left="720" w:hanging="360"/>
      </w:pPr>
      <w:rPr>
        <w:rFonts w:ascii="Arial" w:hAnsi="Arial" w:hint="default"/>
      </w:rPr>
    </w:lvl>
    <w:lvl w:ilvl="1" w:tplc="B85E634C" w:tentative="1">
      <w:start w:val="1"/>
      <w:numFmt w:val="bullet"/>
      <w:lvlText w:val="•"/>
      <w:lvlJc w:val="left"/>
      <w:pPr>
        <w:tabs>
          <w:tab w:val="num" w:pos="1440"/>
        </w:tabs>
        <w:ind w:left="1440" w:hanging="360"/>
      </w:pPr>
      <w:rPr>
        <w:rFonts w:ascii="Arial" w:hAnsi="Arial" w:hint="default"/>
      </w:rPr>
    </w:lvl>
    <w:lvl w:ilvl="2" w:tplc="EF6C9464" w:tentative="1">
      <w:start w:val="1"/>
      <w:numFmt w:val="bullet"/>
      <w:lvlText w:val="•"/>
      <w:lvlJc w:val="left"/>
      <w:pPr>
        <w:tabs>
          <w:tab w:val="num" w:pos="2160"/>
        </w:tabs>
        <w:ind w:left="2160" w:hanging="360"/>
      </w:pPr>
      <w:rPr>
        <w:rFonts w:ascii="Arial" w:hAnsi="Arial" w:hint="default"/>
      </w:rPr>
    </w:lvl>
    <w:lvl w:ilvl="3" w:tplc="63CE58A4" w:tentative="1">
      <w:start w:val="1"/>
      <w:numFmt w:val="bullet"/>
      <w:lvlText w:val="•"/>
      <w:lvlJc w:val="left"/>
      <w:pPr>
        <w:tabs>
          <w:tab w:val="num" w:pos="2880"/>
        </w:tabs>
        <w:ind w:left="2880" w:hanging="360"/>
      </w:pPr>
      <w:rPr>
        <w:rFonts w:ascii="Arial" w:hAnsi="Arial" w:hint="default"/>
      </w:rPr>
    </w:lvl>
    <w:lvl w:ilvl="4" w:tplc="F7984E24" w:tentative="1">
      <w:start w:val="1"/>
      <w:numFmt w:val="bullet"/>
      <w:lvlText w:val="•"/>
      <w:lvlJc w:val="left"/>
      <w:pPr>
        <w:tabs>
          <w:tab w:val="num" w:pos="3600"/>
        </w:tabs>
        <w:ind w:left="3600" w:hanging="360"/>
      </w:pPr>
      <w:rPr>
        <w:rFonts w:ascii="Arial" w:hAnsi="Arial" w:hint="default"/>
      </w:rPr>
    </w:lvl>
    <w:lvl w:ilvl="5" w:tplc="22F67D4C" w:tentative="1">
      <w:start w:val="1"/>
      <w:numFmt w:val="bullet"/>
      <w:lvlText w:val="•"/>
      <w:lvlJc w:val="left"/>
      <w:pPr>
        <w:tabs>
          <w:tab w:val="num" w:pos="4320"/>
        </w:tabs>
        <w:ind w:left="4320" w:hanging="360"/>
      </w:pPr>
      <w:rPr>
        <w:rFonts w:ascii="Arial" w:hAnsi="Arial" w:hint="default"/>
      </w:rPr>
    </w:lvl>
    <w:lvl w:ilvl="6" w:tplc="5FE2F908" w:tentative="1">
      <w:start w:val="1"/>
      <w:numFmt w:val="bullet"/>
      <w:lvlText w:val="•"/>
      <w:lvlJc w:val="left"/>
      <w:pPr>
        <w:tabs>
          <w:tab w:val="num" w:pos="5040"/>
        </w:tabs>
        <w:ind w:left="5040" w:hanging="360"/>
      </w:pPr>
      <w:rPr>
        <w:rFonts w:ascii="Arial" w:hAnsi="Arial" w:hint="default"/>
      </w:rPr>
    </w:lvl>
    <w:lvl w:ilvl="7" w:tplc="72FC9B20" w:tentative="1">
      <w:start w:val="1"/>
      <w:numFmt w:val="bullet"/>
      <w:lvlText w:val="•"/>
      <w:lvlJc w:val="left"/>
      <w:pPr>
        <w:tabs>
          <w:tab w:val="num" w:pos="5760"/>
        </w:tabs>
        <w:ind w:left="5760" w:hanging="360"/>
      </w:pPr>
      <w:rPr>
        <w:rFonts w:ascii="Arial" w:hAnsi="Arial" w:hint="default"/>
      </w:rPr>
    </w:lvl>
    <w:lvl w:ilvl="8" w:tplc="92BCAC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AC09FF"/>
    <w:multiLevelType w:val="hybridMultilevel"/>
    <w:tmpl w:val="7BB8B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DE62F9"/>
    <w:multiLevelType w:val="hybridMultilevel"/>
    <w:tmpl w:val="6628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6550A6"/>
    <w:multiLevelType w:val="hybridMultilevel"/>
    <w:tmpl w:val="71E60B92"/>
    <w:lvl w:ilvl="0" w:tplc="60F613C8">
      <w:start w:val="1"/>
      <w:numFmt w:val="bullet"/>
      <w:lvlText w:val=""/>
      <w:lvlJc w:val="left"/>
      <w:pPr>
        <w:tabs>
          <w:tab w:val="num" w:pos="720"/>
        </w:tabs>
        <w:ind w:left="720" w:hanging="360"/>
      </w:pPr>
      <w:rPr>
        <w:rFonts w:ascii="Wingdings" w:hAnsi="Wingdings" w:hint="default"/>
      </w:rPr>
    </w:lvl>
    <w:lvl w:ilvl="1" w:tplc="518018BC">
      <w:start w:val="1"/>
      <w:numFmt w:val="bullet"/>
      <w:lvlText w:val=""/>
      <w:lvlJc w:val="left"/>
      <w:pPr>
        <w:tabs>
          <w:tab w:val="num" w:pos="1440"/>
        </w:tabs>
        <w:ind w:left="1440" w:hanging="360"/>
      </w:pPr>
      <w:rPr>
        <w:rFonts w:ascii="Wingdings" w:hAnsi="Wingdings" w:hint="default"/>
      </w:rPr>
    </w:lvl>
    <w:lvl w:ilvl="2" w:tplc="59CC7376" w:tentative="1">
      <w:start w:val="1"/>
      <w:numFmt w:val="bullet"/>
      <w:lvlText w:val=""/>
      <w:lvlJc w:val="left"/>
      <w:pPr>
        <w:tabs>
          <w:tab w:val="num" w:pos="2160"/>
        </w:tabs>
        <w:ind w:left="2160" w:hanging="360"/>
      </w:pPr>
      <w:rPr>
        <w:rFonts w:ascii="Wingdings" w:hAnsi="Wingdings" w:hint="default"/>
      </w:rPr>
    </w:lvl>
    <w:lvl w:ilvl="3" w:tplc="D010AD5E" w:tentative="1">
      <w:start w:val="1"/>
      <w:numFmt w:val="bullet"/>
      <w:lvlText w:val=""/>
      <w:lvlJc w:val="left"/>
      <w:pPr>
        <w:tabs>
          <w:tab w:val="num" w:pos="2880"/>
        </w:tabs>
        <w:ind w:left="2880" w:hanging="360"/>
      </w:pPr>
      <w:rPr>
        <w:rFonts w:ascii="Wingdings" w:hAnsi="Wingdings" w:hint="default"/>
      </w:rPr>
    </w:lvl>
    <w:lvl w:ilvl="4" w:tplc="A02C261C" w:tentative="1">
      <w:start w:val="1"/>
      <w:numFmt w:val="bullet"/>
      <w:lvlText w:val=""/>
      <w:lvlJc w:val="left"/>
      <w:pPr>
        <w:tabs>
          <w:tab w:val="num" w:pos="3600"/>
        </w:tabs>
        <w:ind w:left="3600" w:hanging="360"/>
      </w:pPr>
      <w:rPr>
        <w:rFonts w:ascii="Wingdings" w:hAnsi="Wingdings" w:hint="default"/>
      </w:rPr>
    </w:lvl>
    <w:lvl w:ilvl="5" w:tplc="4CB29B3A" w:tentative="1">
      <w:start w:val="1"/>
      <w:numFmt w:val="bullet"/>
      <w:lvlText w:val=""/>
      <w:lvlJc w:val="left"/>
      <w:pPr>
        <w:tabs>
          <w:tab w:val="num" w:pos="4320"/>
        </w:tabs>
        <w:ind w:left="4320" w:hanging="360"/>
      </w:pPr>
      <w:rPr>
        <w:rFonts w:ascii="Wingdings" w:hAnsi="Wingdings" w:hint="default"/>
      </w:rPr>
    </w:lvl>
    <w:lvl w:ilvl="6" w:tplc="789A50B4" w:tentative="1">
      <w:start w:val="1"/>
      <w:numFmt w:val="bullet"/>
      <w:lvlText w:val=""/>
      <w:lvlJc w:val="left"/>
      <w:pPr>
        <w:tabs>
          <w:tab w:val="num" w:pos="5040"/>
        </w:tabs>
        <w:ind w:left="5040" w:hanging="360"/>
      </w:pPr>
      <w:rPr>
        <w:rFonts w:ascii="Wingdings" w:hAnsi="Wingdings" w:hint="default"/>
      </w:rPr>
    </w:lvl>
    <w:lvl w:ilvl="7" w:tplc="9E42E848" w:tentative="1">
      <w:start w:val="1"/>
      <w:numFmt w:val="bullet"/>
      <w:lvlText w:val=""/>
      <w:lvlJc w:val="left"/>
      <w:pPr>
        <w:tabs>
          <w:tab w:val="num" w:pos="5760"/>
        </w:tabs>
        <w:ind w:left="5760" w:hanging="360"/>
      </w:pPr>
      <w:rPr>
        <w:rFonts w:ascii="Wingdings" w:hAnsi="Wingdings" w:hint="default"/>
      </w:rPr>
    </w:lvl>
    <w:lvl w:ilvl="8" w:tplc="90CA2D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01281"/>
    <w:multiLevelType w:val="hybridMultilevel"/>
    <w:tmpl w:val="31D874B2"/>
    <w:lvl w:ilvl="0" w:tplc="6ED8ED24">
      <w:start w:val="1"/>
      <w:numFmt w:val="bullet"/>
      <w:lvlText w:val=""/>
      <w:lvlJc w:val="left"/>
      <w:pPr>
        <w:tabs>
          <w:tab w:val="num" w:pos="720"/>
        </w:tabs>
        <w:ind w:left="720" w:hanging="360"/>
      </w:pPr>
      <w:rPr>
        <w:rFonts w:ascii="Wingdings" w:hAnsi="Wingdings" w:hint="default"/>
      </w:rPr>
    </w:lvl>
    <w:lvl w:ilvl="1" w:tplc="2BEA359E">
      <w:start w:val="1"/>
      <w:numFmt w:val="bullet"/>
      <w:lvlText w:val=""/>
      <w:lvlJc w:val="left"/>
      <w:pPr>
        <w:tabs>
          <w:tab w:val="num" w:pos="1440"/>
        </w:tabs>
        <w:ind w:left="1440" w:hanging="360"/>
      </w:pPr>
      <w:rPr>
        <w:rFonts w:ascii="Wingdings" w:hAnsi="Wingdings" w:hint="default"/>
      </w:rPr>
    </w:lvl>
    <w:lvl w:ilvl="2" w:tplc="655E5940" w:tentative="1">
      <w:start w:val="1"/>
      <w:numFmt w:val="bullet"/>
      <w:lvlText w:val=""/>
      <w:lvlJc w:val="left"/>
      <w:pPr>
        <w:tabs>
          <w:tab w:val="num" w:pos="2160"/>
        </w:tabs>
        <w:ind w:left="2160" w:hanging="360"/>
      </w:pPr>
      <w:rPr>
        <w:rFonts w:ascii="Wingdings" w:hAnsi="Wingdings" w:hint="default"/>
      </w:rPr>
    </w:lvl>
    <w:lvl w:ilvl="3" w:tplc="5A4814BE" w:tentative="1">
      <w:start w:val="1"/>
      <w:numFmt w:val="bullet"/>
      <w:lvlText w:val=""/>
      <w:lvlJc w:val="left"/>
      <w:pPr>
        <w:tabs>
          <w:tab w:val="num" w:pos="2880"/>
        </w:tabs>
        <w:ind w:left="2880" w:hanging="360"/>
      </w:pPr>
      <w:rPr>
        <w:rFonts w:ascii="Wingdings" w:hAnsi="Wingdings" w:hint="default"/>
      </w:rPr>
    </w:lvl>
    <w:lvl w:ilvl="4" w:tplc="36047DC0" w:tentative="1">
      <w:start w:val="1"/>
      <w:numFmt w:val="bullet"/>
      <w:lvlText w:val=""/>
      <w:lvlJc w:val="left"/>
      <w:pPr>
        <w:tabs>
          <w:tab w:val="num" w:pos="3600"/>
        </w:tabs>
        <w:ind w:left="3600" w:hanging="360"/>
      </w:pPr>
      <w:rPr>
        <w:rFonts w:ascii="Wingdings" w:hAnsi="Wingdings" w:hint="default"/>
      </w:rPr>
    </w:lvl>
    <w:lvl w:ilvl="5" w:tplc="AA04D05A" w:tentative="1">
      <w:start w:val="1"/>
      <w:numFmt w:val="bullet"/>
      <w:lvlText w:val=""/>
      <w:lvlJc w:val="left"/>
      <w:pPr>
        <w:tabs>
          <w:tab w:val="num" w:pos="4320"/>
        </w:tabs>
        <w:ind w:left="4320" w:hanging="360"/>
      </w:pPr>
      <w:rPr>
        <w:rFonts w:ascii="Wingdings" w:hAnsi="Wingdings" w:hint="default"/>
      </w:rPr>
    </w:lvl>
    <w:lvl w:ilvl="6" w:tplc="A97C903A" w:tentative="1">
      <w:start w:val="1"/>
      <w:numFmt w:val="bullet"/>
      <w:lvlText w:val=""/>
      <w:lvlJc w:val="left"/>
      <w:pPr>
        <w:tabs>
          <w:tab w:val="num" w:pos="5040"/>
        </w:tabs>
        <w:ind w:left="5040" w:hanging="360"/>
      </w:pPr>
      <w:rPr>
        <w:rFonts w:ascii="Wingdings" w:hAnsi="Wingdings" w:hint="default"/>
      </w:rPr>
    </w:lvl>
    <w:lvl w:ilvl="7" w:tplc="8B1ACF0C" w:tentative="1">
      <w:start w:val="1"/>
      <w:numFmt w:val="bullet"/>
      <w:lvlText w:val=""/>
      <w:lvlJc w:val="left"/>
      <w:pPr>
        <w:tabs>
          <w:tab w:val="num" w:pos="5760"/>
        </w:tabs>
        <w:ind w:left="5760" w:hanging="360"/>
      </w:pPr>
      <w:rPr>
        <w:rFonts w:ascii="Wingdings" w:hAnsi="Wingdings" w:hint="default"/>
      </w:rPr>
    </w:lvl>
    <w:lvl w:ilvl="8" w:tplc="7D8031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5C688B"/>
    <w:multiLevelType w:val="hybridMultilevel"/>
    <w:tmpl w:val="E6D63400"/>
    <w:lvl w:ilvl="0" w:tplc="7370EEB0">
      <w:start w:val="1"/>
      <w:numFmt w:val="bullet"/>
      <w:lvlText w:val="•"/>
      <w:lvlJc w:val="left"/>
      <w:pPr>
        <w:tabs>
          <w:tab w:val="num" w:pos="720"/>
        </w:tabs>
        <w:ind w:left="720" w:hanging="360"/>
      </w:pPr>
      <w:rPr>
        <w:rFonts w:ascii="Arial" w:hAnsi="Arial" w:hint="default"/>
      </w:rPr>
    </w:lvl>
    <w:lvl w:ilvl="1" w:tplc="7A3A6CD8">
      <w:start w:val="1"/>
      <w:numFmt w:val="bullet"/>
      <w:lvlText w:val="•"/>
      <w:lvlJc w:val="left"/>
      <w:pPr>
        <w:tabs>
          <w:tab w:val="num" w:pos="1440"/>
        </w:tabs>
        <w:ind w:left="1440" w:hanging="360"/>
      </w:pPr>
      <w:rPr>
        <w:rFonts w:ascii="Arial" w:hAnsi="Arial" w:hint="default"/>
      </w:rPr>
    </w:lvl>
    <w:lvl w:ilvl="2" w:tplc="31723B14" w:tentative="1">
      <w:start w:val="1"/>
      <w:numFmt w:val="bullet"/>
      <w:lvlText w:val="•"/>
      <w:lvlJc w:val="left"/>
      <w:pPr>
        <w:tabs>
          <w:tab w:val="num" w:pos="2160"/>
        </w:tabs>
        <w:ind w:left="2160" w:hanging="360"/>
      </w:pPr>
      <w:rPr>
        <w:rFonts w:ascii="Arial" w:hAnsi="Arial" w:hint="default"/>
      </w:rPr>
    </w:lvl>
    <w:lvl w:ilvl="3" w:tplc="E6FAC5DC" w:tentative="1">
      <w:start w:val="1"/>
      <w:numFmt w:val="bullet"/>
      <w:lvlText w:val="•"/>
      <w:lvlJc w:val="left"/>
      <w:pPr>
        <w:tabs>
          <w:tab w:val="num" w:pos="2880"/>
        </w:tabs>
        <w:ind w:left="2880" w:hanging="360"/>
      </w:pPr>
      <w:rPr>
        <w:rFonts w:ascii="Arial" w:hAnsi="Arial" w:hint="default"/>
      </w:rPr>
    </w:lvl>
    <w:lvl w:ilvl="4" w:tplc="FA92564C" w:tentative="1">
      <w:start w:val="1"/>
      <w:numFmt w:val="bullet"/>
      <w:lvlText w:val="•"/>
      <w:lvlJc w:val="left"/>
      <w:pPr>
        <w:tabs>
          <w:tab w:val="num" w:pos="3600"/>
        </w:tabs>
        <w:ind w:left="3600" w:hanging="360"/>
      </w:pPr>
      <w:rPr>
        <w:rFonts w:ascii="Arial" w:hAnsi="Arial" w:hint="default"/>
      </w:rPr>
    </w:lvl>
    <w:lvl w:ilvl="5" w:tplc="F42AAAEE" w:tentative="1">
      <w:start w:val="1"/>
      <w:numFmt w:val="bullet"/>
      <w:lvlText w:val="•"/>
      <w:lvlJc w:val="left"/>
      <w:pPr>
        <w:tabs>
          <w:tab w:val="num" w:pos="4320"/>
        </w:tabs>
        <w:ind w:left="4320" w:hanging="360"/>
      </w:pPr>
      <w:rPr>
        <w:rFonts w:ascii="Arial" w:hAnsi="Arial" w:hint="default"/>
      </w:rPr>
    </w:lvl>
    <w:lvl w:ilvl="6" w:tplc="F1D06A74" w:tentative="1">
      <w:start w:val="1"/>
      <w:numFmt w:val="bullet"/>
      <w:lvlText w:val="•"/>
      <w:lvlJc w:val="left"/>
      <w:pPr>
        <w:tabs>
          <w:tab w:val="num" w:pos="5040"/>
        </w:tabs>
        <w:ind w:left="5040" w:hanging="360"/>
      </w:pPr>
      <w:rPr>
        <w:rFonts w:ascii="Arial" w:hAnsi="Arial" w:hint="default"/>
      </w:rPr>
    </w:lvl>
    <w:lvl w:ilvl="7" w:tplc="806628EE" w:tentative="1">
      <w:start w:val="1"/>
      <w:numFmt w:val="bullet"/>
      <w:lvlText w:val="•"/>
      <w:lvlJc w:val="left"/>
      <w:pPr>
        <w:tabs>
          <w:tab w:val="num" w:pos="5760"/>
        </w:tabs>
        <w:ind w:left="5760" w:hanging="360"/>
      </w:pPr>
      <w:rPr>
        <w:rFonts w:ascii="Arial" w:hAnsi="Arial" w:hint="default"/>
      </w:rPr>
    </w:lvl>
    <w:lvl w:ilvl="8" w:tplc="B9C07E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5F50FC"/>
    <w:multiLevelType w:val="hybridMultilevel"/>
    <w:tmpl w:val="28DC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37A31"/>
    <w:multiLevelType w:val="hybridMultilevel"/>
    <w:tmpl w:val="DC0C53F0"/>
    <w:lvl w:ilvl="0" w:tplc="94B45062">
      <w:start w:val="1"/>
      <w:numFmt w:val="bullet"/>
      <w:lvlText w:val="•"/>
      <w:lvlJc w:val="left"/>
      <w:pPr>
        <w:tabs>
          <w:tab w:val="num" w:pos="720"/>
        </w:tabs>
        <w:ind w:left="720" w:hanging="360"/>
      </w:pPr>
      <w:rPr>
        <w:rFonts w:ascii="Arial" w:hAnsi="Arial" w:hint="default"/>
      </w:rPr>
    </w:lvl>
    <w:lvl w:ilvl="1" w:tplc="5122E93A">
      <w:start w:val="1"/>
      <w:numFmt w:val="bullet"/>
      <w:lvlText w:val="•"/>
      <w:lvlJc w:val="left"/>
      <w:pPr>
        <w:tabs>
          <w:tab w:val="num" w:pos="1440"/>
        </w:tabs>
        <w:ind w:left="1440" w:hanging="360"/>
      </w:pPr>
      <w:rPr>
        <w:rFonts w:ascii="Arial" w:hAnsi="Arial" w:hint="default"/>
      </w:rPr>
    </w:lvl>
    <w:lvl w:ilvl="2" w:tplc="000297F6" w:tentative="1">
      <w:start w:val="1"/>
      <w:numFmt w:val="bullet"/>
      <w:lvlText w:val="•"/>
      <w:lvlJc w:val="left"/>
      <w:pPr>
        <w:tabs>
          <w:tab w:val="num" w:pos="2160"/>
        </w:tabs>
        <w:ind w:left="2160" w:hanging="360"/>
      </w:pPr>
      <w:rPr>
        <w:rFonts w:ascii="Arial" w:hAnsi="Arial" w:hint="default"/>
      </w:rPr>
    </w:lvl>
    <w:lvl w:ilvl="3" w:tplc="2C3C7568" w:tentative="1">
      <w:start w:val="1"/>
      <w:numFmt w:val="bullet"/>
      <w:lvlText w:val="•"/>
      <w:lvlJc w:val="left"/>
      <w:pPr>
        <w:tabs>
          <w:tab w:val="num" w:pos="2880"/>
        </w:tabs>
        <w:ind w:left="2880" w:hanging="360"/>
      </w:pPr>
      <w:rPr>
        <w:rFonts w:ascii="Arial" w:hAnsi="Arial" w:hint="default"/>
      </w:rPr>
    </w:lvl>
    <w:lvl w:ilvl="4" w:tplc="73F60E84" w:tentative="1">
      <w:start w:val="1"/>
      <w:numFmt w:val="bullet"/>
      <w:lvlText w:val="•"/>
      <w:lvlJc w:val="left"/>
      <w:pPr>
        <w:tabs>
          <w:tab w:val="num" w:pos="3600"/>
        </w:tabs>
        <w:ind w:left="3600" w:hanging="360"/>
      </w:pPr>
      <w:rPr>
        <w:rFonts w:ascii="Arial" w:hAnsi="Arial" w:hint="default"/>
      </w:rPr>
    </w:lvl>
    <w:lvl w:ilvl="5" w:tplc="28441182" w:tentative="1">
      <w:start w:val="1"/>
      <w:numFmt w:val="bullet"/>
      <w:lvlText w:val="•"/>
      <w:lvlJc w:val="left"/>
      <w:pPr>
        <w:tabs>
          <w:tab w:val="num" w:pos="4320"/>
        </w:tabs>
        <w:ind w:left="4320" w:hanging="360"/>
      </w:pPr>
      <w:rPr>
        <w:rFonts w:ascii="Arial" w:hAnsi="Arial" w:hint="default"/>
      </w:rPr>
    </w:lvl>
    <w:lvl w:ilvl="6" w:tplc="12AC9518" w:tentative="1">
      <w:start w:val="1"/>
      <w:numFmt w:val="bullet"/>
      <w:lvlText w:val="•"/>
      <w:lvlJc w:val="left"/>
      <w:pPr>
        <w:tabs>
          <w:tab w:val="num" w:pos="5040"/>
        </w:tabs>
        <w:ind w:left="5040" w:hanging="360"/>
      </w:pPr>
      <w:rPr>
        <w:rFonts w:ascii="Arial" w:hAnsi="Arial" w:hint="default"/>
      </w:rPr>
    </w:lvl>
    <w:lvl w:ilvl="7" w:tplc="3266C174" w:tentative="1">
      <w:start w:val="1"/>
      <w:numFmt w:val="bullet"/>
      <w:lvlText w:val="•"/>
      <w:lvlJc w:val="left"/>
      <w:pPr>
        <w:tabs>
          <w:tab w:val="num" w:pos="5760"/>
        </w:tabs>
        <w:ind w:left="5760" w:hanging="360"/>
      </w:pPr>
      <w:rPr>
        <w:rFonts w:ascii="Arial" w:hAnsi="Arial" w:hint="default"/>
      </w:rPr>
    </w:lvl>
    <w:lvl w:ilvl="8" w:tplc="329AC6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B36C4C"/>
    <w:multiLevelType w:val="hybridMultilevel"/>
    <w:tmpl w:val="D7B03832"/>
    <w:lvl w:ilvl="0" w:tplc="4146865C">
      <w:start w:val="1"/>
      <w:numFmt w:val="lowerLetter"/>
      <w:lvlText w:val="%1."/>
      <w:lvlJc w:val="left"/>
      <w:pPr>
        <w:tabs>
          <w:tab w:val="num" w:pos="720"/>
        </w:tabs>
        <w:ind w:left="720" w:hanging="360"/>
      </w:pPr>
    </w:lvl>
    <w:lvl w:ilvl="1" w:tplc="FC0C1D6E" w:tentative="1">
      <w:start w:val="1"/>
      <w:numFmt w:val="lowerLetter"/>
      <w:lvlText w:val="%2."/>
      <w:lvlJc w:val="left"/>
      <w:pPr>
        <w:tabs>
          <w:tab w:val="num" w:pos="1440"/>
        </w:tabs>
        <w:ind w:left="1440" w:hanging="360"/>
      </w:pPr>
    </w:lvl>
    <w:lvl w:ilvl="2" w:tplc="6E4A72A2" w:tentative="1">
      <w:start w:val="1"/>
      <w:numFmt w:val="lowerLetter"/>
      <w:lvlText w:val="%3."/>
      <w:lvlJc w:val="left"/>
      <w:pPr>
        <w:tabs>
          <w:tab w:val="num" w:pos="2160"/>
        </w:tabs>
        <w:ind w:left="2160" w:hanging="360"/>
      </w:pPr>
    </w:lvl>
    <w:lvl w:ilvl="3" w:tplc="4238AE7A" w:tentative="1">
      <w:start w:val="1"/>
      <w:numFmt w:val="lowerLetter"/>
      <w:lvlText w:val="%4."/>
      <w:lvlJc w:val="left"/>
      <w:pPr>
        <w:tabs>
          <w:tab w:val="num" w:pos="2880"/>
        </w:tabs>
        <w:ind w:left="2880" w:hanging="360"/>
      </w:pPr>
    </w:lvl>
    <w:lvl w:ilvl="4" w:tplc="EA1CF192" w:tentative="1">
      <w:start w:val="1"/>
      <w:numFmt w:val="lowerLetter"/>
      <w:lvlText w:val="%5."/>
      <w:lvlJc w:val="left"/>
      <w:pPr>
        <w:tabs>
          <w:tab w:val="num" w:pos="3600"/>
        </w:tabs>
        <w:ind w:left="3600" w:hanging="360"/>
      </w:pPr>
    </w:lvl>
    <w:lvl w:ilvl="5" w:tplc="F31C096C" w:tentative="1">
      <w:start w:val="1"/>
      <w:numFmt w:val="lowerLetter"/>
      <w:lvlText w:val="%6."/>
      <w:lvlJc w:val="left"/>
      <w:pPr>
        <w:tabs>
          <w:tab w:val="num" w:pos="4320"/>
        </w:tabs>
        <w:ind w:left="4320" w:hanging="360"/>
      </w:pPr>
    </w:lvl>
    <w:lvl w:ilvl="6" w:tplc="BB8EDD22" w:tentative="1">
      <w:start w:val="1"/>
      <w:numFmt w:val="lowerLetter"/>
      <w:lvlText w:val="%7."/>
      <w:lvlJc w:val="left"/>
      <w:pPr>
        <w:tabs>
          <w:tab w:val="num" w:pos="5040"/>
        </w:tabs>
        <w:ind w:left="5040" w:hanging="360"/>
      </w:pPr>
    </w:lvl>
    <w:lvl w:ilvl="7" w:tplc="E35E2568" w:tentative="1">
      <w:start w:val="1"/>
      <w:numFmt w:val="lowerLetter"/>
      <w:lvlText w:val="%8."/>
      <w:lvlJc w:val="left"/>
      <w:pPr>
        <w:tabs>
          <w:tab w:val="num" w:pos="5760"/>
        </w:tabs>
        <w:ind w:left="5760" w:hanging="360"/>
      </w:pPr>
    </w:lvl>
    <w:lvl w:ilvl="8" w:tplc="6F66378A" w:tentative="1">
      <w:start w:val="1"/>
      <w:numFmt w:val="lowerLetter"/>
      <w:lvlText w:val="%9."/>
      <w:lvlJc w:val="left"/>
      <w:pPr>
        <w:tabs>
          <w:tab w:val="num" w:pos="6480"/>
        </w:tabs>
        <w:ind w:left="6480" w:hanging="360"/>
      </w:pPr>
    </w:lvl>
  </w:abstractNum>
  <w:abstractNum w:abstractNumId="21" w15:restartNumberingAfterBreak="0">
    <w:nsid w:val="41E108AC"/>
    <w:multiLevelType w:val="hybridMultilevel"/>
    <w:tmpl w:val="D506FCEE"/>
    <w:lvl w:ilvl="0" w:tplc="C3ECDCC4">
      <w:start w:val="1"/>
      <w:numFmt w:val="bullet"/>
      <w:lvlText w:val="•"/>
      <w:lvlJc w:val="left"/>
      <w:pPr>
        <w:tabs>
          <w:tab w:val="num" w:pos="720"/>
        </w:tabs>
        <w:ind w:left="720" w:hanging="360"/>
      </w:pPr>
      <w:rPr>
        <w:rFonts w:ascii="Arial" w:hAnsi="Arial" w:hint="default"/>
      </w:rPr>
    </w:lvl>
    <w:lvl w:ilvl="1" w:tplc="CBC26756">
      <w:start w:val="1"/>
      <w:numFmt w:val="bullet"/>
      <w:lvlText w:val="•"/>
      <w:lvlJc w:val="left"/>
      <w:pPr>
        <w:tabs>
          <w:tab w:val="num" w:pos="1440"/>
        </w:tabs>
        <w:ind w:left="1440" w:hanging="360"/>
      </w:pPr>
      <w:rPr>
        <w:rFonts w:ascii="Arial" w:hAnsi="Arial" w:hint="default"/>
      </w:rPr>
    </w:lvl>
    <w:lvl w:ilvl="2" w:tplc="C576F280" w:tentative="1">
      <w:start w:val="1"/>
      <w:numFmt w:val="bullet"/>
      <w:lvlText w:val="•"/>
      <w:lvlJc w:val="left"/>
      <w:pPr>
        <w:tabs>
          <w:tab w:val="num" w:pos="2160"/>
        </w:tabs>
        <w:ind w:left="2160" w:hanging="360"/>
      </w:pPr>
      <w:rPr>
        <w:rFonts w:ascii="Arial" w:hAnsi="Arial" w:hint="default"/>
      </w:rPr>
    </w:lvl>
    <w:lvl w:ilvl="3" w:tplc="AFAE1ABC" w:tentative="1">
      <w:start w:val="1"/>
      <w:numFmt w:val="bullet"/>
      <w:lvlText w:val="•"/>
      <w:lvlJc w:val="left"/>
      <w:pPr>
        <w:tabs>
          <w:tab w:val="num" w:pos="2880"/>
        </w:tabs>
        <w:ind w:left="2880" w:hanging="360"/>
      </w:pPr>
      <w:rPr>
        <w:rFonts w:ascii="Arial" w:hAnsi="Arial" w:hint="default"/>
      </w:rPr>
    </w:lvl>
    <w:lvl w:ilvl="4" w:tplc="F07450BA" w:tentative="1">
      <w:start w:val="1"/>
      <w:numFmt w:val="bullet"/>
      <w:lvlText w:val="•"/>
      <w:lvlJc w:val="left"/>
      <w:pPr>
        <w:tabs>
          <w:tab w:val="num" w:pos="3600"/>
        </w:tabs>
        <w:ind w:left="3600" w:hanging="360"/>
      </w:pPr>
      <w:rPr>
        <w:rFonts w:ascii="Arial" w:hAnsi="Arial" w:hint="default"/>
      </w:rPr>
    </w:lvl>
    <w:lvl w:ilvl="5" w:tplc="551C7BBC" w:tentative="1">
      <w:start w:val="1"/>
      <w:numFmt w:val="bullet"/>
      <w:lvlText w:val="•"/>
      <w:lvlJc w:val="left"/>
      <w:pPr>
        <w:tabs>
          <w:tab w:val="num" w:pos="4320"/>
        </w:tabs>
        <w:ind w:left="4320" w:hanging="360"/>
      </w:pPr>
      <w:rPr>
        <w:rFonts w:ascii="Arial" w:hAnsi="Arial" w:hint="default"/>
      </w:rPr>
    </w:lvl>
    <w:lvl w:ilvl="6" w:tplc="5CE4203A" w:tentative="1">
      <w:start w:val="1"/>
      <w:numFmt w:val="bullet"/>
      <w:lvlText w:val="•"/>
      <w:lvlJc w:val="left"/>
      <w:pPr>
        <w:tabs>
          <w:tab w:val="num" w:pos="5040"/>
        </w:tabs>
        <w:ind w:left="5040" w:hanging="360"/>
      </w:pPr>
      <w:rPr>
        <w:rFonts w:ascii="Arial" w:hAnsi="Arial" w:hint="default"/>
      </w:rPr>
    </w:lvl>
    <w:lvl w:ilvl="7" w:tplc="CFC2F1F0" w:tentative="1">
      <w:start w:val="1"/>
      <w:numFmt w:val="bullet"/>
      <w:lvlText w:val="•"/>
      <w:lvlJc w:val="left"/>
      <w:pPr>
        <w:tabs>
          <w:tab w:val="num" w:pos="5760"/>
        </w:tabs>
        <w:ind w:left="5760" w:hanging="360"/>
      </w:pPr>
      <w:rPr>
        <w:rFonts w:ascii="Arial" w:hAnsi="Arial" w:hint="default"/>
      </w:rPr>
    </w:lvl>
    <w:lvl w:ilvl="8" w:tplc="054CB5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3D5DB7"/>
    <w:multiLevelType w:val="hybridMultilevel"/>
    <w:tmpl w:val="065AECEA"/>
    <w:lvl w:ilvl="0" w:tplc="84727408">
      <w:start w:val="1"/>
      <w:numFmt w:val="bullet"/>
      <w:lvlText w:val="•"/>
      <w:lvlJc w:val="left"/>
      <w:pPr>
        <w:tabs>
          <w:tab w:val="num" w:pos="720"/>
        </w:tabs>
        <w:ind w:left="720" w:hanging="360"/>
      </w:pPr>
      <w:rPr>
        <w:rFonts w:ascii="Arial" w:hAnsi="Arial" w:hint="default"/>
      </w:rPr>
    </w:lvl>
    <w:lvl w:ilvl="1" w:tplc="F048A27E" w:tentative="1">
      <w:start w:val="1"/>
      <w:numFmt w:val="bullet"/>
      <w:lvlText w:val="•"/>
      <w:lvlJc w:val="left"/>
      <w:pPr>
        <w:tabs>
          <w:tab w:val="num" w:pos="1440"/>
        </w:tabs>
        <w:ind w:left="1440" w:hanging="360"/>
      </w:pPr>
      <w:rPr>
        <w:rFonts w:ascii="Arial" w:hAnsi="Arial" w:hint="default"/>
      </w:rPr>
    </w:lvl>
    <w:lvl w:ilvl="2" w:tplc="273CA4A6" w:tentative="1">
      <w:start w:val="1"/>
      <w:numFmt w:val="bullet"/>
      <w:lvlText w:val="•"/>
      <w:lvlJc w:val="left"/>
      <w:pPr>
        <w:tabs>
          <w:tab w:val="num" w:pos="2160"/>
        </w:tabs>
        <w:ind w:left="2160" w:hanging="360"/>
      </w:pPr>
      <w:rPr>
        <w:rFonts w:ascii="Arial" w:hAnsi="Arial" w:hint="default"/>
      </w:rPr>
    </w:lvl>
    <w:lvl w:ilvl="3" w:tplc="F6CA3FC6" w:tentative="1">
      <w:start w:val="1"/>
      <w:numFmt w:val="bullet"/>
      <w:lvlText w:val="•"/>
      <w:lvlJc w:val="left"/>
      <w:pPr>
        <w:tabs>
          <w:tab w:val="num" w:pos="2880"/>
        </w:tabs>
        <w:ind w:left="2880" w:hanging="360"/>
      </w:pPr>
      <w:rPr>
        <w:rFonts w:ascii="Arial" w:hAnsi="Arial" w:hint="default"/>
      </w:rPr>
    </w:lvl>
    <w:lvl w:ilvl="4" w:tplc="EBD0198E" w:tentative="1">
      <w:start w:val="1"/>
      <w:numFmt w:val="bullet"/>
      <w:lvlText w:val="•"/>
      <w:lvlJc w:val="left"/>
      <w:pPr>
        <w:tabs>
          <w:tab w:val="num" w:pos="3600"/>
        </w:tabs>
        <w:ind w:left="3600" w:hanging="360"/>
      </w:pPr>
      <w:rPr>
        <w:rFonts w:ascii="Arial" w:hAnsi="Arial" w:hint="default"/>
      </w:rPr>
    </w:lvl>
    <w:lvl w:ilvl="5" w:tplc="CDF01BBA" w:tentative="1">
      <w:start w:val="1"/>
      <w:numFmt w:val="bullet"/>
      <w:lvlText w:val="•"/>
      <w:lvlJc w:val="left"/>
      <w:pPr>
        <w:tabs>
          <w:tab w:val="num" w:pos="4320"/>
        </w:tabs>
        <w:ind w:left="4320" w:hanging="360"/>
      </w:pPr>
      <w:rPr>
        <w:rFonts w:ascii="Arial" w:hAnsi="Arial" w:hint="default"/>
      </w:rPr>
    </w:lvl>
    <w:lvl w:ilvl="6" w:tplc="0CC2D850" w:tentative="1">
      <w:start w:val="1"/>
      <w:numFmt w:val="bullet"/>
      <w:lvlText w:val="•"/>
      <w:lvlJc w:val="left"/>
      <w:pPr>
        <w:tabs>
          <w:tab w:val="num" w:pos="5040"/>
        </w:tabs>
        <w:ind w:left="5040" w:hanging="360"/>
      </w:pPr>
      <w:rPr>
        <w:rFonts w:ascii="Arial" w:hAnsi="Arial" w:hint="default"/>
      </w:rPr>
    </w:lvl>
    <w:lvl w:ilvl="7" w:tplc="2738D16C" w:tentative="1">
      <w:start w:val="1"/>
      <w:numFmt w:val="bullet"/>
      <w:lvlText w:val="•"/>
      <w:lvlJc w:val="left"/>
      <w:pPr>
        <w:tabs>
          <w:tab w:val="num" w:pos="5760"/>
        </w:tabs>
        <w:ind w:left="5760" w:hanging="360"/>
      </w:pPr>
      <w:rPr>
        <w:rFonts w:ascii="Arial" w:hAnsi="Arial" w:hint="default"/>
      </w:rPr>
    </w:lvl>
    <w:lvl w:ilvl="8" w:tplc="B34E38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222796"/>
    <w:multiLevelType w:val="hybridMultilevel"/>
    <w:tmpl w:val="995CD96C"/>
    <w:lvl w:ilvl="0" w:tplc="889E9BFC">
      <w:start w:val="1"/>
      <w:numFmt w:val="bullet"/>
      <w:lvlText w:val="•"/>
      <w:lvlJc w:val="left"/>
      <w:pPr>
        <w:tabs>
          <w:tab w:val="num" w:pos="720"/>
        </w:tabs>
        <w:ind w:left="720" w:hanging="360"/>
      </w:pPr>
      <w:rPr>
        <w:rFonts w:ascii="Arial" w:hAnsi="Arial" w:hint="default"/>
      </w:rPr>
    </w:lvl>
    <w:lvl w:ilvl="1" w:tplc="7EACF7CE" w:tentative="1">
      <w:start w:val="1"/>
      <w:numFmt w:val="bullet"/>
      <w:lvlText w:val="•"/>
      <w:lvlJc w:val="left"/>
      <w:pPr>
        <w:tabs>
          <w:tab w:val="num" w:pos="1440"/>
        </w:tabs>
        <w:ind w:left="1440" w:hanging="360"/>
      </w:pPr>
      <w:rPr>
        <w:rFonts w:ascii="Arial" w:hAnsi="Arial" w:hint="default"/>
      </w:rPr>
    </w:lvl>
    <w:lvl w:ilvl="2" w:tplc="325C832C" w:tentative="1">
      <w:start w:val="1"/>
      <w:numFmt w:val="bullet"/>
      <w:lvlText w:val="•"/>
      <w:lvlJc w:val="left"/>
      <w:pPr>
        <w:tabs>
          <w:tab w:val="num" w:pos="2160"/>
        </w:tabs>
        <w:ind w:left="2160" w:hanging="360"/>
      </w:pPr>
      <w:rPr>
        <w:rFonts w:ascii="Arial" w:hAnsi="Arial" w:hint="default"/>
      </w:rPr>
    </w:lvl>
    <w:lvl w:ilvl="3" w:tplc="CF1C0918" w:tentative="1">
      <w:start w:val="1"/>
      <w:numFmt w:val="bullet"/>
      <w:lvlText w:val="•"/>
      <w:lvlJc w:val="left"/>
      <w:pPr>
        <w:tabs>
          <w:tab w:val="num" w:pos="2880"/>
        </w:tabs>
        <w:ind w:left="2880" w:hanging="360"/>
      </w:pPr>
      <w:rPr>
        <w:rFonts w:ascii="Arial" w:hAnsi="Arial" w:hint="default"/>
      </w:rPr>
    </w:lvl>
    <w:lvl w:ilvl="4" w:tplc="29AE58E2" w:tentative="1">
      <w:start w:val="1"/>
      <w:numFmt w:val="bullet"/>
      <w:lvlText w:val="•"/>
      <w:lvlJc w:val="left"/>
      <w:pPr>
        <w:tabs>
          <w:tab w:val="num" w:pos="3600"/>
        </w:tabs>
        <w:ind w:left="3600" w:hanging="360"/>
      </w:pPr>
      <w:rPr>
        <w:rFonts w:ascii="Arial" w:hAnsi="Arial" w:hint="default"/>
      </w:rPr>
    </w:lvl>
    <w:lvl w:ilvl="5" w:tplc="418ACB38" w:tentative="1">
      <w:start w:val="1"/>
      <w:numFmt w:val="bullet"/>
      <w:lvlText w:val="•"/>
      <w:lvlJc w:val="left"/>
      <w:pPr>
        <w:tabs>
          <w:tab w:val="num" w:pos="4320"/>
        </w:tabs>
        <w:ind w:left="4320" w:hanging="360"/>
      </w:pPr>
      <w:rPr>
        <w:rFonts w:ascii="Arial" w:hAnsi="Arial" w:hint="default"/>
      </w:rPr>
    </w:lvl>
    <w:lvl w:ilvl="6" w:tplc="DC1E2712" w:tentative="1">
      <w:start w:val="1"/>
      <w:numFmt w:val="bullet"/>
      <w:lvlText w:val="•"/>
      <w:lvlJc w:val="left"/>
      <w:pPr>
        <w:tabs>
          <w:tab w:val="num" w:pos="5040"/>
        </w:tabs>
        <w:ind w:left="5040" w:hanging="360"/>
      </w:pPr>
      <w:rPr>
        <w:rFonts w:ascii="Arial" w:hAnsi="Arial" w:hint="default"/>
      </w:rPr>
    </w:lvl>
    <w:lvl w:ilvl="7" w:tplc="38047370" w:tentative="1">
      <w:start w:val="1"/>
      <w:numFmt w:val="bullet"/>
      <w:lvlText w:val="•"/>
      <w:lvlJc w:val="left"/>
      <w:pPr>
        <w:tabs>
          <w:tab w:val="num" w:pos="5760"/>
        </w:tabs>
        <w:ind w:left="5760" w:hanging="360"/>
      </w:pPr>
      <w:rPr>
        <w:rFonts w:ascii="Arial" w:hAnsi="Arial" w:hint="default"/>
      </w:rPr>
    </w:lvl>
    <w:lvl w:ilvl="8" w:tplc="1FAA49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8A3350"/>
    <w:multiLevelType w:val="hybridMultilevel"/>
    <w:tmpl w:val="976ED210"/>
    <w:lvl w:ilvl="0" w:tplc="3440CCF6">
      <w:start w:val="1"/>
      <w:numFmt w:val="bullet"/>
      <w:lvlText w:val="•"/>
      <w:lvlJc w:val="left"/>
      <w:pPr>
        <w:tabs>
          <w:tab w:val="num" w:pos="720"/>
        </w:tabs>
        <w:ind w:left="720" w:hanging="360"/>
      </w:pPr>
      <w:rPr>
        <w:rFonts w:ascii="Arial" w:hAnsi="Arial" w:hint="default"/>
      </w:rPr>
    </w:lvl>
    <w:lvl w:ilvl="1" w:tplc="A74484E8" w:tentative="1">
      <w:start w:val="1"/>
      <w:numFmt w:val="bullet"/>
      <w:lvlText w:val="•"/>
      <w:lvlJc w:val="left"/>
      <w:pPr>
        <w:tabs>
          <w:tab w:val="num" w:pos="1440"/>
        </w:tabs>
        <w:ind w:left="1440" w:hanging="360"/>
      </w:pPr>
      <w:rPr>
        <w:rFonts w:ascii="Arial" w:hAnsi="Arial" w:hint="default"/>
      </w:rPr>
    </w:lvl>
    <w:lvl w:ilvl="2" w:tplc="6068F56E" w:tentative="1">
      <w:start w:val="1"/>
      <w:numFmt w:val="bullet"/>
      <w:lvlText w:val="•"/>
      <w:lvlJc w:val="left"/>
      <w:pPr>
        <w:tabs>
          <w:tab w:val="num" w:pos="2160"/>
        </w:tabs>
        <w:ind w:left="2160" w:hanging="360"/>
      </w:pPr>
      <w:rPr>
        <w:rFonts w:ascii="Arial" w:hAnsi="Arial" w:hint="default"/>
      </w:rPr>
    </w:lvl>
    <w:lvl w:ilvl="3" w:tplc="341214D0" w:tentative="1">
      <w:start w:val="1"/>
      <w:numFmt w:val="bullet"/>
      <w:lvlText w:val="•"/>
      <w:lvlJc w:val="left"/>
      <w:pPr>
        <w:tabs>
          <w:tab w:val="num" w:pos="2880"/>
        </w:tabs>
        <w:ind w:left="2880" w:hanging="360"/>
      </w:pPr>
      <w:rPr>
        <w:rFonts w:ascii="Arial" w:hAnsi="Arial" w:hint="default"/>
      </w:rPr>
    </w:lvl>
    <w:lvl w:ilvl="4" w:tplc="F2A67DEE" w:tentative="1">
      <w:start w:val="1"/>
      <w:numFmt w:val="bullet"/>
      <w:lvlText w:val="•"/>
      <w:lvlJc w:val="left"/>
      <w:pPr>
        <w:tabs>
          <w:tab w:val="num" w:pos="3600"/>
        </w:tabs>
        <w:ind w:left="3600" w:hanging="360"/>
      </w:pPr>
      <w:rPr>
        <w:rFonts w:ascii="Arial" w:hAnsi="Arial" w:hint="default"/>
      </w:rPr>
    </w:lvl>
    <w:lvl w:ilvl="5" w:tplc="92ECCF66" w:tentative="1">
      <w:start w:val="1"/>
      <w:numFmt w:val="bullet"/>
      <w:lvlText w:val="•"/>
      <w:lvlJc w:val="left"/>
      <w:pPr>
        <w:tabs>
          <w:tab w:val="num" w:pos="4320"/>
        </w:tabs>
        <w:ind w:left="4320" w:hanging="360"/>
      </w:pPr>
      <w:rPr>
        <w:rFonts w:ascii="Arial" w:hAnsi="Arial" w:hint="default"/>
      </w:rPr>
    </w:lvl>
    <w:lvl w:ilvl="6" w:tplc="0A8602B2" w:tentative="1">
      <w:start w:val="1"/>
      <w:numFmt w:val="bullet"/>
      <w:lvlText w:val="•"/>
      <w:lvlJc w:val="left"/>
      <w:pPr>
        <w:tabs>
          <w:tab w:val="num" w:pos="5040"/>
        </w:tabs>
        <w:ind w:left="5040" w:hanging="360"/>
      </w:pPr>
      <w:rPr>
        <w:rFonts w:ascii="Arial" w:hAnsi="Arial" w:hint="default"/>
      </w:rPr>
    </w:lvl>
    <w:lvl w:ilvl="7" w:tplc="E0CA64DC" w:tentative="1">
      <w:start w:val="1"/>
      <w:numFmt w:val="bullet"/>
      <w:lvlText w:val="•"/>
      <w:lvlJc w:val="left"/>
      <w:pPr>
        <w:tabs>
          <w:tab w:val="num" w:pos="5760"/>
        </w:tabs>
        <w:ind w:left="5760" w:hanging="360"/>
      </w:pPr>
      <w:rPr>
        <w:rFonts w:ascii="Arial" w:hAnsi="Arial" w:hint="default"/>
      </w:rPr>
    </w:lvl>
    <w:lvl w:ilvl="8" w:tplc="AAC827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824F46"/>
    <w:multiLevelType w:val="hybridMultilevel"/>
    <w:tmpl w:val="E426012A"/>
    <w:lvl w:ilvl="0" w:tplc="0C18353E">
      <w:start w:val="1"/>
      <w:numFmt w:val="bullet"/>
      <w:lvlText w:val=""/>
      <w:lvlJc w:val="left"/>
      <w:pPr>
        <w:tabs>
          <w:tab w:val="num" w:pos="720"/>
        </w:tabs>
        <w:ind w:left="720" w:hanging="360"/>
      </w:pPr>
      <w:rPr>
        <w:rFonts w:ascii="Wingdings" w:hAnsi="Wingdings" w:hint="default"/>
      </w:rPr>
    </w:lvl>
    <w:lvl w:ilvl="1" w:tplc="E07200CC">
      <w:start w:val="1"/>
      <w:numFmt w:val="bullet"/>
      <w:lvlText w:val=""/>
      <w:lvlJc w:val="left"/>
      <w:pPr>
        <w:tabs>
          <w:tab w:val="num" w:pos="1440"/>
        </w:tabs>
        <w:ind w:left="1440" w:hanging="360"/>
      </w:pPr>
      <w:rPr>
        <w:rFonts w:ascii="Wingdings" w:hAnsi="Wingdings" w:hint="default"/>
      </w:rPr>
    </w:lvl>
    <w:lvl w:ilvl="2" w:tplc="F08845E6" w:tentative="1">
      <w:start w:val="1"/>
      <w:numFmt w:val="bullet"/>
      <w:lvlText w:val=""/>
      <w:lvlJc w:val="left"/>
      <w:pPr>
        <w:tabs>
          <w:tab w:val="num" w:pos="2160"/>
        </w:tabs>
        <w:ind w:left="2160" w:hanging="360"/>
      </w:pPr>
      <w:rPr>
        <w:rFonts w:ascii="Wingdings" w:hAnsi="Wingdings" w:hint="default"/>
      </w:rPr>
    </w:lvl>
    <w:lvl w:ilvl="3" w:tplc="DDF0BE40" w:tentative="1">
      <w:start w:val="1"/>
      <w:numFmt w:val="bullet"/>
      <w:lvlText w:val=""/>
      <w:lvlJc w:val="left"/>
      <w:pPr>
        <w:tabs>
          <w:tab w:val="num" w:pos="2880"/>
        </w:tabs>
        <w:ind w:left="2880" w:hanging="360"/>
      </w:pPr>
      <w:rPr>
        <w:rFonts w:ascii="Wingdings" w:hAnsi="Wingdings" w:hint="default"/>
      </w:rPr>
    </w:lvl>
    <w:lvl w:ilvl="4" w:tplc="3B966C52" w:tentative="1">
      <w:start w:val="1"/>
      <w:numFmt w:val="bullet"/>
      <w:lvlText w:val=""/>
      <w:lvlJc w:val="left"/>
      <w:pPr>
        <w:tabs>
          <w:tab w:val="num" w:pos="3600"/>
        </w:tabs>
        <w:ind w:left="3600" w:hanging="360"/>
      </w:pPr>
      <w:rPr>
        <w:rFonts w:ascii="Wingdings" w:hAnsi="Wingdings" w:hint="default"/>
      </w:rPr>
    </w:lvl>
    <w:lvl w:ilvl="5" w:tplc="EE50FDD0" w:tentative="1">
      <w:start w:val="1"/>
      <w:numFmt w:val="bullet"/>
      <w:lvlText w:val=""/>
      <w:lvlJc w:val="left"/>
      <w:pPr>
        <w:tabs>
          <w:tab w:val="num" w:pos="4320"/>
        </w:tabs>
        <w:ind w:left="4320" w:hanging="360"/>
      </w:pPr>
      <w:rPr>
        <w:rFonts w:ascii="Wingdings" w:hAnsi="Wingdings" w:hint="default"/>
      </w:rPr>
    </w:lvl>
    <w:lvl w:ilvl="6" w:tplc="DB40D540" w:tentative="1">
      <w:start w:val="1"/>
      <w:numFmt w:val="bullet"/>
      <w:lvlText w:val=""/>
      <w:lvlJc w:val="left"/>
      <w:pPr>
        <w:tabs>
          <w:tab w:val="num" w:pos="5040"/>
        </w:tabs>
        <w:ind w:left="5040" w:hanging="360"/>
      </w:pPr>
      <w:rPr>
        <w:rFonts w:ascii="Wingdings" w:hAnsi="Wingdings" w:hint="default"/>
      </w:rPr>
    </w:lvl>
    <w:lvl w:ilvl="7" w:tplc="999A4C34" w:tentative="1">
      <w:start w:val="1"/>
      <w:numFmt w:val="bullet"/>
      <w:lvlText w:val=""/>
      <w:lvlJc w:val="left"/>
      <w:pPr>
        <w:tabs>
          <w:tab w:val="num" w:pos="5760"/>
        </w:tabs>
        <w:ind w:left="5760" w:hanging="360"/>
      </w:pPr>
      <w:rPr>
        <w:rFonts w:ascii="Wingdings" w:hAnsi="Wingdings" w:hint="default"/>
      </w:rPr>
    </w:lvl>
    <w:lvl w:ilvl="8" w:tplc="F88EE7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40FFE"/>
    <w:multiLevelType w:val="hybridMultilevel"/>
    <w:tmpl w:val="7C6A8784"/>
    <w:lvl w:ilvl="0" w:tplc="5AB0724A">
      <w:start w:val="1"/>
      <w:numFmt w:val="bullet"/>
      <w:lvlText w:val="•"/>
      <w:lvlJc w:val="left"/>
      <w:pPr>
        <w:tabs>
          <w:tab w:val="num" w:pos="720"/>
        </w:tabs>
        <w:ind w:left="720" w:hanging="360"/>
      </w:pPr>
      <w:rPr>
        <w:rFonts w:ascii="Arial" w:hAnsi="Arial" w:hint="default"/>
      </w:rPr>
    </w:lvl>
    <w:lvl w:ilvl="1" w:tplc="EF8A4002" w:tentative="1">
      <w:start w:val="1"/>
      <w:numFmt w:val="bullet"/>
      <w:lvlText w:val="•"/>
      <w:lvlJc w:val="left"/>
      <w:pPr>
        <w:tabs>
          <w:tab w:val="num" w:pos="1440"/>
        </w:tabs>
        <w:ind w:left="1440" w:hanging="360"/>
      </w:pPr>
      <w:rPr>
        <w:rFonts w:ascii="Arial" w:hAnsi="Arial" w:hint="default"/>
      </w:rPr>
    </w:lvl>
    <w:lvl w:ilvl="2" w:tplc="00A890EC" w:tentative="1">
      <w:start w:val="1"/>
      <w:numFmt w:val="bullet"/>
      <w:lvlText w:val="•"/>
      <w:lvlJc w:val="left"/>
      <w:pPr>
        <w:tabs>
          <w:tab w:val="num" w:pos="2160"/>
        </w:tabs>
        <w:ind w:left="2160" w:hanging="360"/>
      </w:pPr>
      <w:rPr>
        <w:rFonts w:ascii="Arial" w:hAnsi="Arial" w:hint="default"/>
      </w:rPr>
    </w:lvl>
    <w:lvl w:ilvl="3" w:tplc="5B30C2D2" w:tentative="1">
      <w:start w:val="1"/>
      <w:numFmt w:val="bullet"/>
      <w:lvlText w:val="•"/>
      <w:lvlJc w:val="left"/>
      <w:pPr>
        <w:tabs>
          <w:tab w:val="num" w:pos="2880"/>
        </w:tabs>
        <w:ind w:left="2880" w:hanging="360"/>
      </w:pPr>
      <w:rPr>
        <w:rFonts w:ascii="Arial" w:hAnsi="Arial" w:hint="default"/>
      </w:rPr>
    </w:lvl>
    <w:lvl w:ilvl="4" w:tplc="8258E0F8" w:tentative="1">
      <w:start w:val="1"/>
      <w:numFmt w:val="bullet"/>
      <w:lvlText w:val="•"/>
      <w:lvlJc w:val="left"/>
      <w:pPr>
        <w:tabs>
          <w:tab w:val="num" w:pos="3600"/>
        </w:tabs>
        <w:ind w:left="3600" w:hanging="360"/>
      </w:pPr>
      <w:rPr>
        <w:rFonts w:ascii="Arial" w:hAnsi="Arial" w:hint="default"/>
      </w:rPr>
    </w:lvl>
    <w:lvl w:ilvl="5" w:tplc="1032B1EA" w:tentative="1">
      <w:start w:val="1"/>
      <w:numFmt w:val="bullet"/>
      <w:lvlText w:val="•"/>
      <w:lvlJc w:val="left"/>
      <w:pPr>
        <w:tabs>
          <w:tab w:val="num" w:pos="4320"/>
        </w:tabs>
        <w:ind w:left="4320" w:hanging="360"/>
      </w:pPr>
      <w:rPr>
        <w:rFonts w:ascii="Arial" w:hAnsi="Arial" w:hint="default"/>
      </w:rPr>
    </w:lvl>
    <w:lvl w:ilvl="6" w:tplc="EBE0B810" w:tentative="1">
      <w:start w:val="1"/>
      <w:numFmt w:val="bullet"/>
      <w:lvlText w:val="•"/>
      <w:lvlJc w:val="left"/>
      <w:pPr>
        <w:tabs>
          <w:tab w:val="num" w:pos="5040"/>
        </w:tabs>
        <w:ind w:left="5040" w:hanging="360"/>
      </w:pPr>
      <w:rPr>
        <w:rFonts w:ascii="Arial" w:hAnsi="Arial" w:hint="default"/>
      </w:rPr>
    </w:lvl>
    <w:lvl w:ilvl="7" w:tplc="DDE2C16E" w:tentative="1">
      <w:start w:val="1"/>
      <w:numFmt w:val="bullet"/>
      <w:lvlText w:val="•"/>
      <w:lvlJc w:val="left"/>
      <w:pPr>
        <w:tabs>
          <w:tab w:val="num" w:pos="5760"/>
        </w:tabs>
        <w:ind w:left="5760" w:hanging="360"/>
      </w:pPr>
      <w:rPr>
        <w:rFonts w:ascii="Arial" w:hAnsi="Arial" w:hint="default"/>
      </w:rPr>
    </w:lvl>
    <w:lvl w:ilvl="8" w:tplc="3EE407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426F79"/>
    <w:multiLevelType w:val="hybridMultilevel"/>
    <w:tmpl w:val="68644D28"/>
    <w:lvl w:ilvl="0" w:tplc="67B0605A">
      <w:start w:val="1"/>
      <w:numFmt w:val="bullet"/>
      <w:lvlText w:val="•"/>
      <w:lvlJc w:val="left"/>
      <w:pPr>
        <w:tabs>
          <w:tab w:val="num" w:pos="720"/>
        </w:tabs>
        <w:ind w:left="720" w:hanging="360"/>
      </w:pPr>
      <w:rPr>
        <w:rFonts w:ascii="Arial" w:hAnsi="Arial" w:hint="default"/>
      </w:rPr>
    </w:lvl>
    <w:lvl w:ilvl="1" w:tplc="CA386D76" w:tentative="1">
      <w:start w:val="1"/>
      <w:numFmt w:val="bullet"/>
      <w:lvlText w:val="•"/>
      <w:lvlJc w:val="left"/>
      <w:pPr>
        <w:tabs>
          <w:tab w:val="num" w:pos="1440"/>
        </w:tabs>
        <w:ind w:left="1440" w:hanging="360"/>
      </w:pPr>
      <w:rPr>
        <w:rFonts w:ascii="Arial" w:hAnsi="Arial" w:hint="default"/>
      </w:rPr>
    </w:lvl>
    <w:lvl w:ilvl="2" w:tplc="B6543EC0" w:tentative="1">
      <w:start w:val="1"/>
      <w:numFmt w:val="bullet"/>
      <w:lvlText w:val="•"/>
      <w:lvlJc w:val="left"/>
      <w:pPr>
        <w:tabs>
          <w:tab w:val="num" w:pos="2160"/>
        </w:tabs>
        <w:ind w:left="2160" w:hanging="360"/>
      </w:pPr>
      <w:rPr>
        <w:rFonts w:ascii="Arial" w:hAnsi="Arial" w:hint="default"/>
      </w:rPr>
    </w:lvl>
    <w:lvl w:ilvl="3" w:tplc="CFB61826" w:tentative="1">
      <w:start w:val="1"/>
      <w:numFmt w:val="bullet"/>
      <w:lvlText w:val="•"/>
      <w:lvlJc w:val="left"/>
      <w:pPr>
        <w:tabs>
          <w:tab w:val="num" w:pos="2880"/>
        </w:tabs>
        <w:ind w:left="2880" w:hanging="360"/>
      </w:pPr>
      <w:rPr>
        <w:rFonts w:ascii="Arial" w:hAnsi="Arial" w:hint="default"/>
      </w:rPr>
    </w:lvl>
    <w:lvl w:ilvl="4" w:tplc="BB5EB9FA" w:tentative="1">
      <w:start w:val="1"/>
      <w:numFmt w:val="bullet"/>
      <w:lvlText w:val="•"/>
      <w:lvlJc w:val="left"/>
      <w:pPr>
        <w:tabs>
          <w:tab w:val="num" w:pos="3600"/>
        </w:tabs>
        <w:ind w:left="3600" w:hanging="360"/>
      </w:pPr>
      <w:rPr>
        <w:rFonts w:ascii="Arial" w:hAnsi="Arial" w:hint="default"/>
      </w:rPr>
    </w:lvl>
    <w:lvl w:ilvl="5" w:tplc="2FAC48A4" w:tentative="1">
      <w:start w:val="1"/>
      <w:numFmt w:val="bullet"/>
      <w:lvlText w:val="•"/>
      <w:lvlJc w:val="left"/>
      <w:pPr>
        <w:tabs>
          <w:tab w:val="num" w:pos="4320"/>
        </w:tabs>
        <w:ind w:left="4320" w:hanging="360"/>
      </w:pPr>
      <w:rPr>
        <w:rFonts w:ascii="Arial" w:hAnsi="Arial" w:hint="default"/>
      </w:rPr>
    </w:lvl>
    <w:lvl w:ilvl="6" w:tplc="45FC45EA" w:tentative="1">
      <w:start w:val="1"/>
      <w:numFmt w:val="bullet"/>
      <w:lvlText w:val="•"/>
      <w:lvlJc w:val="left"/>
      <w:pPr>
        <w:tabs>
          <w:tab w:val="num" w:pos="5040"/>
        </w:tabs>
        <w:ind w:left="5040" w:hanging="360"/>
      </w:pPr>
      <w:rPr>
        <w:rFonts w:ascii="Arial" w:hAnsi="Arial" w:hint="default"/>
      </w:rPr>
    </w:lvl>
    <w:lvl w:ilvl="7" w:tplc="8CFAC43A" w:tentative="1">
      <w:start w:val="1"/>
      <w:numFmt w:val="bullet"/>
      <w:lvlText w:val="•"/>
      <w:lvlJc w:val="left"/>
      <w:pPr>
        <w:tabs>
          <w:tab w:val="num" w:pos="5760"/>
        </w:tabs>
        <w:ind w:left="5760" w:hanging="360"/>
      </w:pPr>
      <w:rPr>
        <w:rFonts w:ascii="Arial" w:hAnsi="Arial" w:hint="default"/>
      </w:rPr>
    </w:lvl>
    <w:lvl w:ilvl="8" w:tplc="5BE006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11042A"/>
    <w:multiLevelType w:val="hybridMultilevel"/>
    <w:tmpl w:val="EF042940"/>
    <w:lvl w:ilvl="0" w:tplc="D07A9884">
      <w:start w:val="1"/>
      <w:numFmt w:val="bullet"/>
      <w:lvlText w:val=""/>
      <w:lvlJc w:val="left"/>
      <w:pPr>
        <w:tabs>
          <w:tab w:val="num" w:pos="720"/>
        </w:tabs>
        <w:ind w:left="720" w:hanging="360"/>
      </w:pPr>
      <w:rPr>
        <w:rFonts w:ascii="Wingdings" w:hAnsi="Wingdings" w:hint="default"/>
      </w:rPr>
    </w:lvl>
    <w:lvl w:ilvl="1" w:tplc="9B302B1C">
      <w:start w:val="1"/>
      <w:numFmt w:val="bullet"/>
      <w:lvlText w:val=""/>
      <w:lvlJc w:val="left"/>
      <w:pPr>
        <w:tabs>
          <w:tab w:val="num" w:pos="1440"/>
        </w:tabs>
        <w:ind w:left="1440" w:hanging="360"/>
      </w:pPr>
      <w:rPr>
        <w:rFonts w:ascii="Wingdings" w:hAnsi="Wingdings" w:hint="default"/>
      </w:rPr>
    </w:lvl>
    <w:lvl w:ilvl="2" w:tplc="528AF888" w:tentative="1">
      <w:start w:val="1"/>
      <w:numFmt w:val="bullet"/>
      <w:lvlText w:val=""/>
      <w:lvlJc w:val="left"/>
      <w:pPr>
        <w:tabs>
          <w:tab w:val="num" w:pos="2160"/>
        </w:tabs>
        <w:ind w:left="2160" w:hanging="360"/>
      </w:pPr>
      <w:rPr>
        <w:rFonts w:ascii="Wingdings" w:hAnsi="Wingdings" w:hint="default"/>
      </w:rPr>
    </w:lvl>
    <w:lvl w:ilvl="3" w:tplc="1EF27462" w:tentative="1">
      <w:start w:val="1"/>
      <w:numFmt w:val="bullet"/>
      <w:lvlText w:val=""/>
      <w:lvlJc w:val="left"/>
      <w:pPr>
        <w:tabs>
          <w:tab w:val="num" w:pos="2880"/>
        </w:tabs>
        <w:ind w:left="2880" w:hanging="360"/>
      </w:pPr>
      <w:rPr>
        <w:rFonts w:ascii="Wingdings" w:hAnsi="Wingdings" w:hint="default"/>
      </w:rPr>
    </w:lvl>
    <w:lvl w:ilvl="4" w:tplc="5AD89C50" w:tentative="1">
      <w:start w:val="1"/>
      <w:numFmt w:val="bullet"/>
      <w:lvlText w:val=""/>
      <w:lvlJc w:val="left"/>
      <w:pPr>
        <w:tabs>
          <w:tab w:val="num" w:pos="3600"/>
        </w:tabs>
        <w:ind w:left="3600" w:hanging="360"/>
      </w:pPr>
      <w:rPr>
        <w:rFonts w:ascii="Wingdings" w:hAnsi="Wingdings" w:hint="default"/>
      </w:rPr>
    </w:lvl>
    <w:lvl w:ilvl="5" w:tplc="3536BEF0" w:tentative="1">
      <w:start w:val="1"/>
      <w:numFmt w:val="bullet"/>
      <w:lvlText w:val=""/>
      <w:lvlJc w:val="left"/>
      <w:pPr>
        <w:tabs>
          <w:tab w:val="num" w:pos="4320"/>
        </w:tabs>
        <w:ind w:left="4320" w:hanging="360"/>
      </w:pPr>
      <w:rPr>
        <w:rFonts w:ascii="Wingdings" w:hAnsi="Wingdings" w:hint="default"/>
      </w:rPr>
    </w:lvl>
    <w:lvl w:ilvl="6" w:tplc="6FF21276" w:tentative="1">
      <w:start w:val="1"/>
      <w:numFmt w:val="bullet"/>
      <w:lvlText w:val=""/>
      <w:lvlJc w:val="left"/>
      <w:pPr>
        <w:tabs>
          <w:tab w:val="num" w:pos="5040"/>
        </w:tabs>
        <w:ind w:left="5040" w:hanging="360"/>
      </w:pPr>
      <w:rPr>
        <w:rFonts w:ascii="Wingdings" w:hAnsi="Wingdings" w:hint="default"/>
      </w:rPr>
    </w:lvl>
    <w:lvl w:ilvl="7" w:tplc="9900419E" w:tentative="1">
      <w:start w:val="1"/>
      <w:numFmt w:val="bullet"/>
      <w:lvlText w:val=""/>
      <w:lvlJc w:val="left"/>
      <w:pPr>
        <w:tabs>
          <w:tab w:val="num" w:pos="5760"/>
        </w:tabs>
        <w:ind w:left="5760" w:hanging="360"/>
      </w:pPr>
      <w:rPr>
        <w:rFonts w:ascii="Wingdings" w:hAnsi="Wingdings" w:hint="default"/>
      </w:rPr>
    </w:lvl>
    <w:lvl w:ilvl="8" w:tplc="CAACD8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258A6"/>
    <w:multiLevelType w:val="hybridMultilevel"/>
    <w:tmpl w:val="2A5E9B1A"/>
    <w:lvl w:ilvl="0" w:tplc="BD563482">
      <w:start w:val="1"/>
      <w:numFmt w:val="bullet"/>
      <w:lvlText w:val="•"/>
      <w:lvlJc w:val="left"/>
      <w:pPr>
        <w:tabs>
          <w:tab w:val="num" w:pos="720"/>
        </w:tabs>
        <w:ind w:left="720" w:hanging="360"/>
      </w:pPr>
      <w:rPr>
        <w:rFonts w:ascii="Arial" w:hAnsi="Arial" w:hint="default"/>
      </w:rPr>
    </w:lvl>
    <w:lvl w:ilvl="1" w:tplc="AC220DFC">
      <w:start w:val="1"/>
      <w:numFmt w:val="bullet"/>
      <w:lvlText w:val="•"/>
      <w:lvlJc w:val="left"/>
      <w:pPr>
        <w:tabs>
          <w:tab w:val="num" w:pos="1440"/>
        </w:tabs>
        <w:ind w:left="1440" w:hanging="360"/>
      </w:pPr>
      <w:rPr>
        <w:rFonts w:ascii="Arial" w:hAnsi="Arial" w:hint="default"/>
      </w:rPr>
    </w:lvl>
    <w:lvl w:ilvl="2" w:tplc="C8C49296" w:tentative="1">
      <w:start w:val="1"/>
      <w:numFmt w:val="bullet"/>
      <w:lvlText w:val="•"/>
      <w:lvlJc w:val="left"/>
      <w:pPr>
        <w:tabs>
          <w:tab w:val="num" w:pos="2160"/>
        </w:tabs>
        <w:ind w:left="2160" w:hanging="360"/>
      </w:pPr>
      <w:rPr>
        <w:rFonts w:ascii="Arial" w:hAnsi="Arial" w:hint="default"/>
      </w:rPr>
    </w:lvl>
    <w:lvl w:ilvl="3" w:tplc="2FB6A36A" w:tentative="1">
      <w:start w:val="1"/>
      <w:numFmt w:val="bullet"/>
      <w:lvlText w:val="•"/>
      <w:lvlJc w:val="left"/>
      <w:pPr>
        <w:tabs>
          <w:tab w:val="num" w:pos="2880"/>
        </w:tabs>
        <w:ind w:left="2880" w:hanging="360"/>
      </w:pPr>
      <w:rPr>
        <w:rFonts w:ascii="Arial" w:hAnsi="Arial" w:hint="default"/>
      </w:rPr>
    </w:lvl>
    <w:lvl w:ilvl="4" w:tplc="CD3E4D26" w:tentative="1">
      <w:start w:val="1"/>
      <w:numFmt w:val="bullet"/>
      <w:lvlText w:val="•"/>
      <w:lvlJc w:val="left"/>
      <w:pPr>
        <w:tabs>
          <w:tab w:val="num" w:pos="3600"/>
        </w:tabs>
        <w:ind w:left="3600" w:hanging="360"/>
      </w:pPr>
      <w:rPr>
        <w:rFonts w:ascii="Arial" w:hAnsi="Arial" w:hint="default"/>
      </w:rPr>
    </w:lvl>
    <w:lvl w:ilvl="5" w:tplc="111A7B62" w:tentative="1">
      <w:start w:val="1"/>
      <w:numFmt w:val="bullet"/>
      <w:lvlText w:val="•"/>
      <w:lvlJc w:val="left"/>
      <w:pPr>
        <w:tabs>
          <w:tab w:val="num" w:pos="4320"/>
        </w:tabs>
        <w:ind w:left="4320" w:hanging="360"/>
      </w:pPr>
      <w:rPr>
        <w:rFonts w:ascii="Arial" w:hAnsi="Arial" w:hint="default"/>
      </w:rPr>
    </w:lvl>
    <w:lvl w:ilvl="6" w:tplc="EF285662" w:tentative="1">
      <w:start w:val="1"/>
      <w:numFmt w:val="bullet"/>
      <w:lvlText w:val="•"/>
      <w:lvlJc w:val="left"/>
      <w:pPr>
        <w:tabs>
          <w:tab w:val="num" w:pos="5040"/>
        </w:tabs>
        <w:ind w:left="5040" w:hanging="360"/>
      </w:pPr>
      <w:rPr>
        <w:rFonts w:ascii="Arial" w:hAnsi="Arial" w:hint="default"/>
      </w:rPr>
    </w:lvl>
    <w:lvl w:ilvl="7" w:tplc="41D0571E" w:tentative="1">
      <w:start w:val="1"/>
      <w:numFmt w:val="bullet"/>
      <w:lvlText w:val="•"/>
      <w:lvlJc w:val="left"/>
      <w:pPr>
        <w:tabs>
          <w:tab w:val="num" w:pos="5760"/>
        </w:tabs>
        <w:ind w:left="5760" w:hanging="360"/>
      </w:pPr>
      <w:rPr>
        <w:rFonts w:ascii="Arial" w:hAnsi="Arial" w:hint="default"/>
      </w:rPr>
    </w:lvl>
    <w:lvl w:ilvl="8" w:tplc="6DB2A9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B8789F"/>
    <w:multiLevelType w:val="multilevel"/>
    <w:tmpl w:val="9DB6FB06"/>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D73E08"/>
    <w:multiLevelType w:val="hybridMultilevel"/>
    <w:tmpl w:val="E10C2F86"/>
    <w:lvl w:ilvl="0" w:tplc="8EBC5534">
      <w:start w:val="1"/>
      <w:numFmt w:val="bullet"/>
      <w:lvlText w:val="•"/>
      <w:lvlJc w:val="left"/>
      <w:pPr>
        <w:tabs>
          <w:tab w:val="num" w:pos="720"/>
        </w:tabs>
        <w:ind w:left="720" w:hanging="360"/>
      </w:pPr>
      <w:rPr>
        <w:rFonts w:ascii="Arial" w:hAnsi="Arial" w:hint="default"/>
      </w:rPr>
    </w:lvl>
    <w:lvl w:ilvl="1" w:tplc="29FC2CE4" w:tentative="1">
      <w:start w:val="1"/>
      <w:numFmt w:val="bullet"/>
      <w:lvlText w:val="•"/>
      <w:lvlJc w:val="left"/>
      <w:pPr>
        <w:tabs>
          <w:tab w:val="num" w:pos="1440"/>
        </w:tabs>
        <w:ind w:left="1440" w:hanging="360"/>
      </w:pPr>
      <w:rPr>
        <w:rFonts w:ascii="Arial" w:hAnsi="Arial" w:hint="default"/>
      </w:rPr>
    </w:lvl>
    <w:lvl w:ilvl="2" w:tplc="ADEEF8AA" w:tentative="1">
      <w:start w:val="1"/>
      <w:numFmt w:val="bullet"/>
      <w:lvlText w:val="•"/>
      <w:lvlJc w:val="left"/>
      <w:pPr>
        <w:tabs>
          <w:tab w:val="num" w:pos="2160"/>
        </w:tabs>
        <w:ind w:left="2160" w:hanging="360"/>
      </w:pPr>
      <w:rPr>
        <w:rFonts w:ascii="Arial" w:hAnsi="Arial" w:hint="default"/>
      </w:rPr>
    </w:lvl>
    <w:lvl w:ilvl="3" w:tplc="1A3E1A8C" w:tentative="1">
      <w:start w:val="1"/>
      <w:numFmt w:val="bullet"/>
      <w:lvlText w:val="•"/>
      <w:lvlJc w:val="left"/>
      <w:pPr>
        <w:tabs>
          <w:tab w:val="num" w:pos="2880"/>
        </w:tabs>
        <w:ind w:left="2880" w:hanging="360"/>
      </w:pPr>
      <w:rPr>
        <w:rFonts w:ascii="Arial" w:hAnsi="Arial" w:hint="default"/>
      </w:rPr>
    </w:lvl>
    <w:lvl w:ilvl="4" w:tplc="E3BC51D0" w:tentative="1">
      <w:start w:val="1"/>
      <w:numFmt w:val="bullet"/>
      <w:lvlText w:val="•"/>
      <w:lvlJc w:val="left"/>
      <w:pPr>
        <w:tabs>
          <w:tab w:val="num" w:pos="3600"/>
        </w:tabs>
        <w:ind w:left="3600" w:hanging="360"/>
      </w:pPr>
      <w:rPr>
        <w:rFonts w:ascii="Arial" w:hAnsi="Arial" w:hint="default"/>
      </w:rPr>
    </w:lvl>
    <w:lvl w:ilvl="5" w:tplc="F8FEEFC0" w:tentative="1">
      <w:start w:val="1"/>
      <w:numFmt w:val="bullet"/>
      <w:lvlText w:val="•"/>
      <w:lvlJc w:val="left"/>
      <w:pPr>
        <w:tabs>
          <w:tab w:val="num" w:pos="4320"/>
        </w:tabs>
        <w:ind w:left="4320" w:hanging="360"/>
      </w:pPr>
      <w:rPr>
        <w:rFonts w:ascii="Arial" w:hAnsi="Arial" w:hint="default"/>
      </w:rPr>
    </w:lvl>
    <w:lvl w:ilvl="6" w:tplc="3A3EDF78" w:tentative="1">
      <w:start w:val="1"/>
      <w:numFmt w:val="bullet"/>
      <w:lvlText w:val="•"/>
      <w:lvlJc w:val="left"/>
      <w:pPr>
        <w:tabs>
          <w:tab w:val="num" w:pos="5040"/>
        </w:tabs>
        <w:ind w:left="5040" w:hanging="360"/>
      </w:pPr>
      <w:rPr>
        <w:rFonts w:ascii="Arial" w:hAnsi="Arial" w:hint="default"/>
      </w:rPr>
    </w:lvl>
    <w:lvl w:ilvl="7" w:tplc="9C7A6E90" w:tentative="1">
      <w:start w:val="1"/>
      <w:numFmt w:val="bullet"/>
      <w:lvlText w:val="•"/>
      <w:lvlJc w:val="left"/>
      <w:pPr>
        <w:tabs>
          <w:tab w:val="num" w:pos="5760"/>
        </w:tabs>
        <w:ind w:left="5760" w:hanging="360"/>
      </w:pPr>
      <w:rPr>
        <w:rFonts w:ascii="Arial" w:hAnsi="Arial" w:hint="default"/>
      </w:rPr>
    </w:lvl>
    <w:lvl w:ilvl="8" w:tplc="138E93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301999"/>
    <w:multiLevelType w:val="hybridMultilevel"/>
    <w:tmpl w:val="6042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E7022"/>
    <w:multiLevelType w:val="hybridMultilevel"/>
    <w:tmpl w:val="12D8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7E02D8"/>
    <w:multiLevelType w:val="hybridMultilevel"/>
    <w:tmpl w:val="81B81260"/>
    <w:lvl w:ilvl="0" w:tplc="41A26A6E">
      <w:start w:val="1"/>
      <w:numFmt w:val="bullet"/>
      <w:lvlText w:val="•"/>
      <w:lvlJc w:val="left"/>
      <w:pPr>
        <w:tabs>
          <w:tab w:val="num" w:pos="720"/>
        </w:tabs>
        <w:ind w:left="720" w:hanging="360"/>
      </w:pPr>
      <w:rPr>
        <w:rFonts w:ascii="Arial" w:hAnsi="Arial" w:hint="default"/>
      </w:rPr>
    </w:lvl>
    <w:lvl w:ilvl="1" w:tplc="76F28862" w:tentative="1">
      <w:start w:val="1"/>
      <w:numFmt w:val="bullet"/>
      <w:lvlText w:val="•"/>
      <w:lvlJc w:val="left"/>
      <w:pPr>
        <w:tabs>
          <w:tab w:val="num" w:pos="1440"/>
        </w:tabs>
        <w:ind w:left="1440" w:hanging="360"/>
      </w:pPr>
      <w:rPr>
        <w:rFonts w:ascii="Arial" w:hAnsi="Arial" w:hint="default"/>
      </w:rPr>
    </w:lvl>
    <w:lvl w:ilvl="2" w:tplc="930A7630" w:tentative="1">
      <w:start w:val="1"/>
      <w:numFmt w:val="bullet"/>
      <w:lvlText w:val="•"/>
      <w:lvlJc w:val="left"/>
      <w:pPr>
        <w:tabs>
          <w:tab w:val="num" w:pos="2160"/>
        </w:tabs>
        <w:ind w:left="2160" w:hanging="360"/>
      </w:pPr>
      <w:rPr>
        <w:rFonts w:ascii="Arial" w:hAnsi="Arial" w:hint="default"/>
      </w:rPr>
    </w:lvl>
    <w:lvl w:ilvl="3" w:tplc="8062BD5C" w:tentative="1">
      <w:start w:val="1"/>
      <w:numFmt w:val="bullet"/>
      <w:lvlText w:val="•"/>
      <w:lvlJc w:val="left"/>
      <w:pPr>
        <w:tabs>
          <w:tab w:val="num" w:pos="2880"/>
        </w:tabs>
        <w:ind w:left="2880" w:hanging="360"/>
      </w:pPr>
      <w:rPr>
        <w:rFonts w:ascii="Arial" w:hAnsi="Arial" w:hint="default"/>
      </w:rPr>
    </w:lvl>
    <w:lvl w:ilvl="4" w:tplc="20E8BFC4" w:tentative="1">
      <w:start w:val="1"/>
      <w:numFmt w:val="bullet"/>
      <w:lvlText w:val="•"/>
      <w:lvlJc w:val="left"/>
      <w:pPr>
        <w:tabs>
          <w:tab w:val="num" w:pos="3600"/>
        </w:tabs>
        <w:ind w:left="3600" w:hanging="360"/>
      </w:pPr>
      <w:rPr>
        <w:rFonts w:ascii="Arial" w:hAnsi="Arial" w:hint="default"/>
      </w:rPr>
    </w:lvl>
    <w:lvl w:ilvl="5" w:tplc="348897EC" w:tentative="1">
      <w:start w:val="1"/>
      <w:numFmt w:val="bullet"/>
      <w:lvlText w:val="•"/>
      <w:lvlJc w:val="left"/>
      <w:pPr>
        <w:tabs>
          <w:tab w:val="num" w:pos="4320"/>
        </w:tabs>
        <w:ind w:left="4320" w:hanging="360"/>
      </w:pPr>
      <w:rPr>
        <w:rFonts w:ascii="Arial" w:hAnsi="Arial" w:hint="default"/>
      </w:rPr>
    </w:lvl>
    <w:lvl w:ilvl="6" w:tplc="B3EE502A" w:tentative="1">
      <w:start w:val="1"/>
      <w:numFmt w:val="bullet"/>
      <w:lvlText w:val="•"/>
      <w:lvlJc w:val="left"/>
      <w:pPr>
        <w:tabs>
          <w:tab w:val="num" w:pos="5040"/>
        </w:tabs>
        <w:ind w:left="5040" w:hanging="360"/>
      </w:pPr>
      <w:rPr>
        <w:rFonts w:ascii="Arial" w:hAnsi="Arial" w:hint="default"/>
      </w:rPr>
    </w:lvl>
    <w:lvl w:ilvl="7" w:tplc="D8DE4B32" w:tentative="1">
      <w:start w:val="1"/>
      <w:numFmt w:val="bullet"/>
      <w:lvlText w:val="•"/>
      <w:lvlJc w:val="left"/>
      <w:pPr>
        <w:tabs>
          <w:tab w:val="num" w:pos="5760"/>
        </w:tabs>
        <w:ind w:left="5760" w:hanging="360"/>
      </w:pPr>
      <w:rPr>
        <w:rFonts w:ascii="Arial" w:hAnsi="Arial" w:hint="default"/>
      </w:rPr>
    </w:lvl>
    <w:lvl w:ilvl="8" w:tplc="29F876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4909A1"/>
    <w:multiLevelType w:val="multilevel"/>
    <w:tmpl w:val="DCEAAB9E"/>
    <w:styleLink w:val="MonitorNumberBullets"/>
    <w:lvl w:ilvl="0">
      <w:start w:val="1"/>
      <w:numFmt w:val="decimal"/>
      <w:pStyle w:val="NumBullet1"/>
      <w:lvlText w:val="%1."/>
      <w:lvlJc w:val="left"/>
      <w:pPr>
        <w:tabs>
          <w:tab w:val="num" w:pos="510"/>
        </w:tabs>
        <w:ind w:left="510" w:hanging="510"/>
      </w:pPr>
      <w:rPr>
        <w:rFonts w:hint="default"/>
      </w:rPr>
    </w:lvl>
    <w:lvl w:ilvl="1">
      <w:start w:val="1"/>
      <w:numFmt w:val="bullet"/>
      <w:pStyle w:val="NumBullet2"/>
      <w:lvlText w:val=""/>
      <w:lvlJc w:val="left"/>
      <w:pPr>
        <w:tabs>
          <w:tab w:val="num" w:pos="851"/>
        </w:tabs>
        <w:ind w:left="851" w:hanging="341"/>
      </w:pPr>
      <w:rPr>
        <w:rFonts w:ascii="Symbol" w:hAnsi="Symbol" w:hint="default"/>
      </w:rPr>
    </w:lvl>
    <w:lvl w:ilvl="2">
      <w:start w:val="1"/>
      <w:numFmt w:val="lowerRoman"/>
      <w:pStyle w:val="NumBullet3"/>
      <w:lvlText w:val="%3."/>
      <w:lvlJc w:val="left"/>
      <w:pPr>
        <w:tabs>
          <w:tab w:val="num" w:pos="1191"/>
        </w:tabs>
        <w:ind w:left="1191"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2"/>
  </w:num>
  <w:num w:numId="2">
    <w:abstractNumId w:val="1"/>
  </w:num>
  <w:num w:numId="3">
    <w:abstractNumId w:val="0"/>
  </w:num>
  <w:num w:numId="4">
    <w:abstractNumId w:val="11"/>
  </w:num>
  <w:num w:numId="5">
    <w:abstractNumId w:val="19"/>
  </w:num>
  <w:num w:numId="6">
    <w:abstractNumId w:val="19"/>
  </w:num>
  <w:num w:numId="7">
    <w:abstractNumId w:val="11"/>
  </w:num>
  <w:num w:numId="8">
    <w:abstractNumId w:val="12"/>
  </w:num>
  <w:num w:numId="9">
    <w:abstractNumId w:val="11"/>
  </w:num>
  <w:num w:numId="10">
    <w:abstractNumId w:val="19"/>
  </w:num>
  <w:num w:numId="11">
    <w:abstractNumId w:val="19"/>
  </w:num>
  <w:num w:numId="12">
    <w:abstractNumId w:val="11"/>
  </w:num>
  <w:num w:numId="13">
    <w:abstractNumId w:val="12"/>
  </w:num>
  <w:num w:numId="14">
    <w:abstractNumId w:val="30"/>
  </w:num>
  <w:num w:numId="15">
    <w:abstractNumId w:val="35"/>
    <w:lvlOverride w:ilvl="0">
      <w:lvl w:ilvl="0">
        <w:start w:val="1"/>
        <w:numFmt w:val="decimal"/>
        <w:pStyle w:val="NumBullet1"/>
        <w:lvlText w:val="%1."/>
        <w:lvlJc w:val="left"/>
        <w:pPr>
          <w:tabs>
            <w:tab w:val="num" w:pos="1020"/>
          </w:tabs>
          <w:ind w:left="1020" w:hanging="510"/>
        </w:pPr>
        <w:rPr>
          <w:rFonts w:hint="default"/>
          <w:i w:val="0"/>
        </w:rPr>
      </w:lvl>
    </w:lvlOverride>
    <w:lvlOverride w:ilvl="1">
      <w:lvl w:ilvl="1">
        <w:start w:val="1"/>
        <w:numFmt w:val="bullet"/>
        <w:pStyle w:val="NumBullet2"/>
        <w:lvlText w:val=""/>
        <w:lvlJc w:val="left"/>
        <w:pPr>
          <w:tabs>
            <w:tab w:val="num" w:pos="1560"/>
          </w:tabs>
          <w:ind w:left="1560" w:hanging="341"/>
        </w:pPr>
        <w:rPr>
          <w:rFonts w:ascii="Symbol" w:hAnsi="Symbol" w:hint="default"/>
        </w:rPr>
      </w:lvl>
    </w:lvlOverride>
    <w:lvlOverride w:ilvl="2">
      <w:lvl w:ilvl="2">
        <w:start w:val="1"/>
        <w:numFmt w:val="lowerRoman"/>
        <w:pStyle w:val="NumBullet3"/>
        <w:lvlText w:val="%3."/>
        <w:lvlJc w:val="left"/>
        <w:pPr>
          <w:tabs>
            <w:tab w:val="num" w:pos="1701"/>
          </w:tabs>
          <w:ind w:left="1701" w:hanging="340"/>
        </w:pPr>
        <w:rPr>
          <w:rFonts w:hint="default"/>
        </w:rPr>
      </w:lvl>
    </w:lvlOverride>
    <w:lvlOverride w:ilvl="3">
      <w:lvl w:ilvl="3">
        <w:start w:val="1"/>
        <w:numFmt w:val="decimal"/>
        <w:lvlText w:val="%1.%2.%3.%4."/>
        <w:lvlJc w:val="left"/>
        <w:pPr>
          <w:tabs>
            <w:tab w:val="num" w:pos="510"/>
          </w:tabs>
          <w:ind w:left="2238" w:hanging="648"/>
        </w:pPr>
        <w:rPr>
          <w:rFonts w:hint="default"/>
        </w:rPr>
      </w:lvl>
    </w:lvlOverride>
    <w:lvlOverride w:ilvl="4">
      <w:lvl w:ilvl="4">
        <w:start w:val="1"/>
        <w:numFmt w:val="decimal"/>
        <w:lvlText w:val="%1.%2.%3.%4.%5."/>
        <w:lvlJc w:val="left"/>
        <w:pPr>
          <w:tabs>
            <w:tab w:val="num" w:pos="510"/>
          </w:tabs>
          <w:ind w:left="2742" w:hanging="792"/>
        </w:pPr>
        <w:rPr>
          <w:rFonts w:hint="default"/>
        </w:rPr>
      </w:lvl>
    </w:lvlOverride>
    <w:lvlOverride w:ilvl="5">
      <w:lvl w:ilvl="5">
        <w:start w:val="1"/>
        <w:numFmt w:val="decimal"/>
        <w:lvlText w:val="%1.%2.%3.%4.%5.%6."/>
        <w:lvlJc w:val="left"/>
        <w:pPr>
          <w:tabs>
            <w:tab w:val="num" w:pos="510"/>
          </w:tabs>
          <w:ind w:left="3246" w:hanging="936"/>
        </w:pPr>
        <w:rPr>
          <w:rFonts w:hint="default"/>
        </w:rPr>
      </w:lvl>
    </w:lvlOverride>
    <w:lvlOverride w:ilvl="6">
      <w:lvl w:ilvl="6">
        <w:start w:val="1"/>
        <w:numFmt w:val="decimal"/>
        <w:lvlText w:val="%1.%2.%3.%4.%5.%6.%7."/>
        <w:lvlJc w:val="left"/>
        <w:pPr>
          <w:tabs>
            <w:tab w:val="num" w:pos="510"/>
          </w:tabs>
          <w:ind w:left="3750" w:hanging="1080"/>
        </w:pPr>
        <w:rPr>
          <w:rFonts w:hint="default"/>
        </w:rPr>
      </w:lvl>
    </w:lvlOverride>
    <w:lvlOverride w:ilvl="7">
      <w:lvl w:ilvl="7">
        <w:start w:val="1"/>
        <w:numFmt w:val="decimal"/>
        <w:lvlText w:val="%1.%2.%3.%4.%5.%6.%7.%8."/>
        <w:lvlJc w:val="left"/>
        <w:pPr>
          <w:tabs>
            <w:tab w:val="num" w:pos="510"/>
          </w:tabs>
          <w:ind w:left="4254" w:hanging="1224"/>
        </w:pPr>
        <w:rPr>
          <w:rFonts w:hint="default"/>
        </w:rPr>
      </w:lvl>
    </w:lvlOverride>
    <w:lvlOverride w:ilvl="8">
      <w:lvl w:ilvl="8">
        <w:start w:val="1"/>
        <w:numFmt w:val="decimal"/>
        <w:lvlText w:val="%1.%2.%3.%4.%5.%6.%7.%8.%9."/>
        <w:lvlJc w:val="left"/>
        <w:pPr>
          <w:tabs>
            <w:tab w:val="num" w:pos="510"/>
          </w:tabs>
          <w:ind w:left="4830" w:hanging="1440"/>
        </w:pPr>
        <w:rPr>
          <w:rFonts w:hint="default"/>
        </w:rPr>
      </w:lvl>
    </w:lvlOverride>
  </w:num>
  <w:num w:numId="16">
    <w:abstractNumId w:val="35"/>
  </w:num>
  <w:num w:numId="17">
    <w:abstractNumId w:val="35"/>
    <w:lvlOverride w:ilvl="0">
      <w:lvl w:ilvl="0">
        <w:start w:val="1"/>
        <w:numFmt w:val="decimal"/>
        <w:pStyle w:val="NumBullet1"/>
        <w:lvlText w:val="%1."/>
        <w:lvlJc w:val="left"/>
        <w:pPr>
          <w:tabs>
            <w:tab w:val="num" w:pos="1928"/>
          </w:tabs>
          <w:ind w:left="1928" w:hanging="510"/>
        </w:pPr>
        <w:rPr>
          <w:rFonts w:hint="default"/>
          <w:i w:val="0"/>
        </w:rPr>
      </w:lvl>
    </w:lvlOverride>
    <w:lvlOverride w:ilvl="1">
      <w:lvl w:ilvl="1">
        <w:start w:val="1"/>
        <w:numFmt w:val="bullet"/>
        <w:pStyle w:val="NumBullet2"/>
        <w:lvlText w:val=""/>
        <w:lvlJc w:val="left"/>
        <w:pPr>
          <w:tabs>
            <w:tab w:val="num" w:pos="1560"/>
          </w:tabs>
          <w:ind w:left="1560" w:hanging="341"/>
        </w:pPr>
        <w:rPr>
          <w:rFonts w:ascii="Symbol" w:hAnsi="Symbol" w:hint="default"/>
        </w:rPr>
      </w:lvl>
    </w:lvlOverride>
    <w:lvlOverride w:ilvl="2">
      <w:lvl w:ilvl="2">
        <w:start w:val="1"/>
        <w:numFmt w:val="lowerRoman"/>
        <w:pStyle w:val="NumBullet3"/>
        <w:lvlText w:val="%3."/>
        <w:lvlJc w:val="left"/>
        <w:pPr>
          <w:tabs>
            <w:tab w:val="num" w:pos="1701"/>
          </w:tabs>
          <w:ind w:left="1701" w:hanging="340"/>
        </w:pPr>
        <w:rPr>
          <w:rFonts w:hint="default"/>
        </w:rPr>
      </w:lvl>
    </w:lvlOverride>
    <w:lvlOverride w:ilvl="3">
      <w:lvl w:ilvl="3">
        <w:start w:val="1"/>
        <w:numFmt w:val="decimal"/>
        <w:lvlText w:val="%1.%2.%3.%4."/>
        <w:lvlJc w:val="left"/>
        <w:pPr>
          <w:tabs>
            <w:tab w:val="num" w:pos="510"/>
          </w:tabs>
          <w:ind w:left="2238" w:hanging="648"/>
        </w:pPr>
        <w:rPr>
          <w:rFonts w:hint="default"/>
        </w:rPr>
      </w:lvl>
    </w:lvlOverride>
    <w:lvlOverride w:ilvl="4">
      <w:lvl w:ilvl="4">
        <w:start w:val="1"/>
        <w:numFmt w:val="decimal"/>
        <w:lvlText w:val="%1.%2.%3.%4.%5."/>
        <w:lvlJc w:val="left"/>
        <w:pPr>
          <w:tabs>
            <w:tab w:val="num" w:pos="510"/>
          </w:tabs>
          <w:ind w:left="2742" w:hanging="792"/>
        </w:pPr>
        <w:rPr>
          <w:rFonts w:hint="default"/>
        </w:rPr>
      </w:lvl>
    </w:lvlOverride>
    <w:lvlOverride w:ilvl="5">
      <w:lvl w:ilvl="5">
        <w:start w:val="1"/>
        <w:numFmt w:val="decimal"/>
        <w:lvlText w:val="%1.%2.%3.%4.%5.%6."/>
        <w:lvlJc w:val="left"/>
        <w:pPr>
          <w:tabs>
            <w:tab w:val="num" w:pos="510"/>
          </w:tabs>
          <w:ind w:left="3246" w:hanging="936"/>
        </w:pPr>
        <w:rPr>
          <w:rFonts w:hint="default"/>
        </w:rPr>
      </w:lvl>
    </w:lvlOverride>
    <w:lvlOverride w:ilvl="6">
      <w:lvl w:ilvl="6">
        <w:start w:val="1"/>
        <w:numFmt w:val="decimal"/>
        <w:lvlText w:val="%1.%2.%3.%4.%5.%6.%7."/>
        <w:lvlJc w:val="left"/>
        <w:pPr>
          <w:tabs>
            <w:tab w:val="num" w:pos="510"/>
          </w:tabs>
          <w:ind w:left="3750" w:hanging="1080"/>
        </w:pPr>
        <w:rPr>
          <w:rFonts w:hint="default"/>
        </w:rPr>
      </w:lvl>
    </w:lvlOverride>
    <w:lvlOverride w:ilvl="7">
      <w:lvl w:ilvl="7">
        <w:start w:val="1"/>
        <w:numFmt w:val="decimal"/>
        <w:lvlText w:val="%1.%2.%3.%4.%5.%6.%7.%8."/>
        <w:lvlJc w:val="left"/>
        <w:pPr>
          <w:tabs>
            <w:tab w:val="num" w:pos="510"/>
          </w:tabs>
          <w:ind w:left="4254" w:hanging="1224"/>
        </w:pPr>
        <w:rPr>
          <w:rFonts w:hint="default"/>
        </w:rPr>
      </w:lvl>
    </w:lvlOverride>
    <w:lvlOverride w:ilvl="8">
      <w:lvl w:ilvl="8">
        <w:start w:val="1"/>
        <w:numFmt w:val="decimal"/>
        <w:lvlText w:val="%1.%2.%3.%4.%5.%6.%7.%8.%9."/>
        <w:lvlJc w:val="left"/>
        <w:pPr>
          <w:tabs>
            <w:tab w:val="num" w:pos="510"/>
          </w:tabs>
          <w:ind w:left="4830" w:hanging="1440"/>
        </w:pPr>
        <w:rPr>
          <w:rFonts w:hint="default"/>
        </w:rPr>
      </w:lvl>
    </w:lvlOverride>
  </w:num>
  <w:num w:numId="18">
    <w:abstractNumId w:val="7"/>
  </w:num>
  <w:num w:numId="19">
    <w:abstractNumId w:val="17"/>
  </w:num>
  <w:num w:numId="20">
    <w:abstractNumId w:val="10"/>
  </w:num>
  <w:num w:numId="21">
    <w:abstractNumId w:val="4"/>
  </w:num>
  <w:num w:numId="22">
    <w:abstractNumId w:val="32"/>
  </w:num>
  <w:num w:numId="23">
    <w:abstractNumId w:val="14"/>
  </w:num>
  <w:num w:numId="24">
    <w:abstractNumId w:val="24"/>
  </w:num>
  <w:num w:numId="25">
    <w:abstractNumId w:val="23"/>
  </w:num>
  <w:num w:numId="26">
    <w:abstractNumId w:val="22"/>
  </w:num>
  <w:num w:numId="27">
    <w:abstractNumId w:val="31"/>
  </w:num>
  <w:num w:numId="28">
    <w:abstractNumId w:val="27"/>
  </w:num>
  <w:num w:numId="29">
    <w:abstractNumId w:val="18"/>
  </w:num>
  <w:num w:numId="30">
    <w:abstractNumId w:val="29"/>
  </w:num>
  <w:num w:numId="31">
    <w:abstractNumId w:val="6"/>
  </w:num>
  <w:num w:numId="32">
    <w:abstractNumId w:val="3"/>
  </w:num>
  <w:num w:numId="33">
    <w:abstractNumId w:val="8"/>
  </w:num>
  <w:num w:numId="34">
    <w:abstractNumId w:val="9"/>
  </w:num>
  <w:num w:numId="35">
    <w:abstractNumId w:val="2"/>
  </w:num>
  <w:num w:numId="36">
    <w:abstractNumId w:val="26"/>
  </w:num>
  <w:num w:numId="37">
    <w:abstractNumId w:val="16"/>
  </w:num>
  <w:num w:numId="38">
    <w:abstractNumId w:val="5"/>
  </w:num>
  <w:num w:numId="39">
    <w:abstractNumId w:val="21"/>
  </w:num>
  <w:num w:numId="40">
    <w:abstractNumId w:val="15"/>
  </w:num>
  <w:num w:numId="41">
    <w:abstractNumId w:val="28"/>
  </w:num>
  <w:num w:numId="42">
    <w:abstractNumId w:val="25"/>
  </w:num>
  <w:num w:numId="43">
    <w:abstractNumId w:val="20"/>
  </w:num>
  <w:num w:numId="44">
    <w:abstractNumId w:val="34"/>
  </w:num>
  <w:num w:numId="45">
    <w:abstractNumId w:val="1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77"/>
    <w:rsid w:val="00023AEC"/>
    <w:rsid w:val="000466D6"/>
    <w:rsid w:val="0005230B"/>
    <w:rsid w:val="000740AB"/>
    <w:rsid w:val="00087278"/>
    <w:rsid w:val="000958CB"/>
    <w:rsid w:val="000A166B"/>
    <w:rsid w:val="000C2523"/>
    <w:rsid w:val="000C294B"/>
    <w:rsid w:val="00104B2F"/>
    <w:rsid w:val="00116CFC"/>
    <w:rsid w:val="001405F6"/>
    <w:rsid w:val="00166BD5"/>
    <w:rsid w:val="00167F36"/>
    <w:rsid w:val="00173720"/>
    <w:rsid w:val="001848F2"/>
    <w:rsid w:val="001E3078"/>
    <w:rsid w:val="001F2430"/>
    <w:rsid w:val="0021500E"/>
    <w:rsid w:val="00222CD8"/>
    <w:rsid w:val="00227FEA"/>
    <w:rsid w:val="00250094"/>
    <w:rsid w:val="00265E83"/>
    <w:rsid w:val="00270F6D"/>
    <w:rsid w:val="002748C7"/>
    <w:rsid w:val="002A2EF6"/>
    <w:rsid w:val="002D255D"/>
    <w:rsid w:val="003004BF"/>
    <w:rsid w:val="00301B05"/>
    <w:rsid w:val="003058B5"/>
    <w:rsid w:val="00311923"/>
    <w:rsid w:val="003121C6"/>
    <w:rsid w:val="00321AC1"/>
    <w:rsid w:val="00362D98"/>
    <w:rsid w:val="003638F8"/>
    <w:rsid w:val="00386010"/>
    <w:rsid w:val="00392804"/>
    <w:rsid w:val="003942FB"/>
    <w:rsid w:val="003A233F"/>
    <w:rsid w:val="003E699B"/>
    <w:rsid w:val="004644AA"/>
    <w:rsid w:val="00482615"/>
    <w:rsid w:val="004837DC"/>
    <w:rsid w:val="00484183"/>
    <w:rsid w:val="00494662"/>
    <w:rsid w:val="004B67AF"/>
    <w:rsid w:val="004C3ECD"/>
    <w:rsid w:val="004F3A7B"/>
    <w:rsid w:val="004F3CF1"/>
    <w:rsid w:val="00535865"/>
    <w:rsid w:val="00580314"/>
    <w:rsid w:val="00581A70"/>
    <w:rsid w:val="0058625E"/>
    <w:rsid w:val="00592FB3"/>
    <w:rsid w:val="0059579A"/>
    <w:rsid w:val="00595EB9"/>
    <w:rsid w:val="005A2187"/>
    <w:rsid w:val="005B28AB"/>
    <w:rsid w:val="005B76CE"/>
    <w:rsid w:val="005D0A4F"/>
    <w:rsid w:val="005D12FC"/>
    <w:rsid w:val="005D667C"/>
    <w:rsid w:val="005E3E2B"/>
    <w:rsid w:val="00606A98"/>
    <w:rsid w:val="00606B58"/>
    <w:rsid w:val="00650800"/>
    <w:rsid w:val="0065393F"/>
    <w:rsid w:val="00656325"/>
    <w:rsid w:val="00662C06"/>
    <w:rsid w:val="0067774A"/>
    <w:rsid w:val="00696F3B"/>
    <w:rsid w:val="006C7EAF"/>
    <w:rsid w:val="006F352A"/>
    <w:rsid w:val="00745353"/>
    <w:rsid w:val="00750348"/>
    <w:rsid w:val="007539D3"/>
    <w:rsid w:val="00773656"/>
    <w:rsid w:val="007839E5"/>
    <w:rsid w:val="007850D2"/>
    <w:rsid w:val="00794B7E"/>
    <w:rsid w:val="007A5456"/>
    <w:rsid w:val="007A77DC"/>
    <w:rsid w:val="007F602C"/>
    <w:rsid w:val="00802B6E"/>
    <w:rsid w:val="00805D8E"/>
    <w:rsid w:val="008209E3"/>
    <w:rsid w:val="00860857"/>
    <w:rsid w:val="008A2E40"/>
    <w:rsid w:val="008A3A26"/>
    <w:rsid w:val="008E212E"/>
    <w:rsid w:val="00904F11"/>
    <w:rsid w:val="00907DA1"/>
    <w:rsid w:val="0093021A"/>
    <w:rsid w:val="00932FDA"/>
    <w:rsid w:val="009448C3"/>
    <w:rsid w:val="00992FF3"/>
    <w:rsid w:val="009964E3"/>
    <w:rsid w:val="00997415"/>
    <w:rsid w:val="009A3C43"/>
    <w:rsid w:val="009A432D"/>
    <w:rsid w:val="009A745D"/>
    <w:rsid w:val="009B146D"/>
    <w:rsid w:val="009C0BA4"/>
    <w:rsid w:val="009D010C"/>
    <w:rsid w:val="009F5715"/>
    <w:rsid w:val="00A0172D"/>
    <w:rsid w:val="00A036E5"/>
    <w:rsid w:val="00A17FB4"/>
    <w:rsid w:val="00A50421"/>
    <w:rsid w:val="00A509B1"/>
    <w:rsid w:val="00A5177B"/>
    <w:rsid w:val="00A575ED"/>
    <w:rsid w:val="00AA2259"/>
    <w:rsid w:val="00AA3232"/>
    <w:rsid w:val="00AA4790"/>
    <w:rsid w:val="00AD0AF2"/>
    <w:rsid w:val="00AD3E7F"/>
    <w:rsid w:val="00AD61F7"/>
    <w:rsid w:val="00AF2DD0"/>
    <w:rsid w:val="00B15C0D"/>
    <w:rsid w:val="00B24A8B"/>
    <w:rsid w:val="00B24F89"/>
    <w:rsid w:val="00B26538"/>
    <w:rsid w:val="00B334E6"/>
    <w:rsid w:val="00B500DA"/>
    <w:rsid w:val="00B664AB"/>
    <w:rsid w:val="00B70E05"/>
    <w:rsid w:val="00B94D7A"/>
    <w:rsid w:val="00BC50AA"/>
    <w:rsid w:val="00C00E32"/>
    <w:rsid w:val="00C03FAE"/>
    <w:rsid w:val="00C143CF"/>
    <w:rsid w:val="00C347FF"/>
    <w:rsid w:val="00C74D4C"/>
    <w:rsid w:val="00C91E48"/>
    <w:rsid w:val="00CB1519"/>
    <w:rsid w:val="00CB49B5"/>
    <w:rsid w:val="00CB743E"/>
    <w:rsid w:val="00CC1661"/>
    <w:rsid w:val="00CD3B3A"/>
    <w:rsid w:val="00CD7A83"/>
    <w:rsid w:val="00D13F77"/>
    <w:rsid w:val="00D33EAA"/>
    <w:rsid w:val="00D47218"/>
    <w:rsid w:val="00D743BD"/>
    <w:rsid w:val="00D75748"/>
    <w:rsid w:val="00D86DAF"/>
    <w:rsid w:val="00D90D78"/>
    <w:rsid w:val="00DC050C"/>
    <w:rsid w:val="00DE3675"/>
    <w:rsid w:val="00E21972"/>
    <w:rsid w:val="00E22A4D"/>
    <w:rsid w:val="00E66097"/>
    <w:rsid w:val="00E734EE"/>
    <w:rsid w:val="00EA3BCC"/>
    <w:rsid w:val="00EA6EF0"/>
    <w:rsid w:val="00EF7CC0"/>
    <w:rsid w:val="00F126F2"/>
    <w:rsid w:val="00F155AC"/>
    <w:rsid w:val="00F967B4"/>
    <w:rsid w:val="00FC5EA8"/>
    <w:rsid w:val="00FE7B74"/>
    <w:rsid w:val="00FF436F"/>
    <w:rsid w:val="00FF515C"/>
    <w:rsid w:val="00FF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979A"/>
  <w15:chartTrackingRefBased/>
  <w15:docId w15:val="{0B627E8A-7931-4C7A-8DD6-8DFBAA3F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77"/>
    <w:pPr>
      <w:spacing w:line="240" w:lineRule="auto"/>
    </w:pPr>
    <w:rPr>
      <w:rFonts w:ascii="Arial" w:hAnsi="Arial"/>
      <w:color w:val="231F20"/>
    </w:rPr>
  </w:style>
  <w:style w:type="paragraph" w:styleId="Heading1">
    <w:name w:val="heading 1"/>
    <w:basedOn w:val="Normal"/>
    <w:next w:val="BodyText"/>
    <w:link w:val="Heading1Char"/>
    <w:qFormat/>
    <w:rsid w:val="00D13F77"/>
    <w:pPr>
      <w:keepNext/>
      <w:keepLines/>
      <w:pageBreakBefore/>
      <w:numPr>
        <w:numId w:val="12"/>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D13F77"/>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D13F77"/>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D13F77"/>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D13F77"/>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D13F77"/>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umbered">
    <w:name w:val="Heading 1 Numbered"/>
    <w:basedOn w:val="Heading1"/>
    <w:next w:val="BodyText"/>
    <w:qFormat/>
    <w:rsid w:val="00D13F77"/>
    <w:pPr>
      <w:numPr>
        <w:numId w:val="13"/>
      </w:numPr>
    </w:pPr>
  </w:style>
  <w:style w:type="character" w:customStyle="1" w:styleId="Heading1Char">
    <w:name w:val="Heading 1 Char"/>
    <w:basedOn w:val="DefaultParagraphFont"/>
    <w:link w:val="Heading1"/>
    <w:rsid w:val="00D13F77"/>
    <w:rPr>
      <w:rFonts w:ascii="Arial" w:eastAsiaTheme="majorEastAsia" w:hAnsi="Arial" w:cstheme="majorBidi"/>
      <w:color w:val="005EB8"/>
      <w:sz w:val="72"/>
      <w:szCs w:val="32"/>
    </w:rPr>
  </w:style>
  <w:style w:type="paragraph" w:styleId="BodyText">
    <w:name w:val="Body Text"/>
    <w:basedOn w:val="Normal"/>
    <w:link w:val="BodyTextChar"/>
    <w:qFormat/>
    <w:rsid w:val="00D13F77"/>
    <w:pPr>
      <w:numPr>
        <w:ilvl w:val="1"/>
        <w:numId w:val="14"/>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D13F77"/>
    <w:rPr>
      <w:rFonts w:ascii="Arial" w:hAnsi="Arial"/>
    </w:rPr>
  </w:style>
  <w:style w:type="paragraph" w:customStyle="1" w:styleId="BodyText2NoSpacing">
    <w:name w:val="Body Text 2 No Spacing"/>
    <w:basedOn w:val="BodyText2"/>
    <w:qFormat/>
    <w:rsid w:val="00D13F77"/>
    <w:pPr>
      <w:spacing w:after="0"/>
    </w:pPr>
  </w:style>
  <w:style w:type="paragraph" w:styleId="BodyText2">
    <w:name w:val="Body Text 2"/>
    <w:basedOn w:val="BodyText"/>
    <w:link w:val="BodyText2Char"/>
    <w:qFormat/>
    <w:rsid w:val="00D13F77"/>
    <w:pPr>
      <w:numPr>
        <w:ilvl w:val="0"/>
        <w:numId w:val="0"/>
      </w:numPr>
    </w:pPr>
    <w:rPr>
      <w:color w:val="231F20"/>
    </w:rPr>
  </w:style>
  <w:style w:type="character" w:customStyle="1" w:styleId="BodyText2Char">
    <w:name w:val="Body Text 2 Char"/>
    <w:basedOn w:val="DefaultParagraphFont"/>
    <w:link w:val="BodyText2"/>
    <w:rsid w:val="00D13F77"/>
    <w:rPr>
      <w:rFonts w:ascii="Arial" w:hAnsi="Arial"/>
      <w:color w:val="231F20"/>
    </w:rPr>
  </w:style>
  <w:style w:type="paragraph" w:customStyle="1" w:styleId="IntroText">
    <w:name w:val="Intro Text"/>
    <w:basedOn w:val="Normal"/>
    <w:qFormat/>
    <w:rsid w:val="00D13F77"/>
    <w:pPr>
      <w:spacing w:line="400" w:lineRule="exact"/>
    </w:pPr>
    <w:rPr>
      <w:color w:val="005EB8"/>
      <w:sz w:val="28"/>
    </w:rPr>
  </w:style>
  <w:style w:type="paragraph" w:customStyle="1" w:styleId="LastBullet">
    <w:name w:val="Last Bullet"/>
    <w:basedOn w:val="ListBullet"/>
    <w:next w:val="BodyText"/>
    <w:qFormat/>
    <w:rsid w:val="00D13F77"/>
    <w:pPr>
      <w:numPr>
        <w:numId w:val="0"/>
      </w:numPr>
      <w:spacing w:after="280"/>
    </w:pPr>
    <w:rPr>
      <w:color w:val="231F20"/>
    </w:rPr>
  </w:style>
  <w:style w:type="paragraph" w:styleId="ListBullet">
    <w:name w:val="List Bullet"/>
    <w:basedOn w:val="BodyText"/>
    <w:qFormat/>
    <w:rsid w:val="00D13F77"/>
    <w:pPr>
      <w:numPr>
        <w:ilvl w:val="0"/>
        <w:numId w:val="11"/>
      </w:numPr>
      <w:spacing w:after="50"/>
    </w:pPr>
  </w:style>
  <w:style w:type="character" w:customStyle="1" w:styleId="Highlight">
    <w:name w:val="Highlight"/>
    <w:basedOn w:val="DefaultParagraphFont"/>
    <w:qFormat/>
    <w:rsid w:val="00D13F77"/>
    <w:rPr>
      <w:color w:val="41B6E6"/>
    </w:rPr>
  </w:style>
  <w:style w:type="paragraph" w:customStyle="1" w:styleId="TableText">
    <w:name w:val="Table Text"/>
    <w:basedOn w:val="Normal"/>
    <w:qFormat/>
    <w:rsid w:val="00D13F77"/>
  </w:style>
  <w:style w:type="paragraph" w:customStyle="1" w:styleId="TableTitle">
    <w:name w:val="Table Title"/>
    <w:basedOn w:val="TableText"/>
    <w:qFormat/>
    <w:rsid w:val="00D13F77"/>
    <w:rPr>
      <w:b/>
      <w:color w:val="FFFFFF"/>
    </w:rPr>
  </w:style>
  <w:style w:type="paragraph" w:customStyle="1" w:styleId="LastBullet2">
    <w:name w:val="Last Bullet 2"/>
    <w:basedOn w:val="ListBullet2"/>
    <w:next w:val="BodyText"/>
    <w:qFormat/>
    <w:rsid w:val="00D13F77"/>
    <w:pPr>
      <w:numPr>
        <w:ilvl w:val="0"/>
        <w:numId w:val="0"/>
      </w:numPr>
      <w:spacing w:after="280"/>
    </w:pPr>
    <w:rPr>
      <w:color w:val="231F20"/>
    </w:rPr>
  </w:style>
  <w:style w:type="paragraph" w:styleId="ListBullet2">
    <w:name w:val="List Bullet 2"/>
    <w:basedOn w:val="BodyText"/>
    <w:qFormat/>
    <w:rsid w:val="00D13F77"/>
    <w:pPr>
      <w:numPr>
        <w:numId w:val="11"/>
      </w:numPr>
      <w:tabs>
        <w:tab w:val="num" w:pos="1440"/>
      </w:tabs>
      <w:spacing w:after="50"/>
    </w:pPr>
  </w:style>
  <w:style w:type="paragraph" w:customStyle="1" w:styleId="InsideCover">
    <w:name w:val="Inside Cover"/>
    <w:basedOn w:val="Normal"/>
    <w:qFormat/>
    <w:rsid w:val="00D13F77"/>
    <w:pPr>
      <w:spacing w:line="800" w:lineRule="exact"/>
    </w:pPr>
    <w:rPr>
      <w:color w:val="005EB8"/>
      <w:sz w:val="56"/>
    </w:rPr>
  </w:style>
  <w:style w:type="paragraph" w:customStyle="1" w:styleId="PageHeading">
    <w:name w:val="Page Heading"/>
    <w:basedOn w:val="Header"/>
    <w:next w:val="Normal"/>
    <w:qFormat/>
    <w:rsid w:val="00D13F77"/>
    <w:rPr>
      <w:b/>
      <w:color w:val="768692"/>
      <w:sz w:val="44"/>
      <w:u w:val="single" w:color="00A9CE"/>
    </w:rPr>
  </w:style>
  <w:style w:type="paragraph" w:styleId="Header">
    <w:name w:val="header"/>
    <w:basedOn w:val="Normal"/>
    <w:link w:val="HeaderChar"/>
    <w:unhideWhenUsed/>
    <w:rsid w:val="00D13F77"/>
    <w:pPr>
      <w:tabs>
        <w:tab w:val="center" w:pos="4513"/>
        <w:tab w:val="right" w:pos="9026"/>
      </w:tabs>
    </w:pPr>
  </w:style>
  <w:style w:type="character" w:customStyle="1" w:styleId="HeaderChar">
    <w:name w:val="Header Char"/>
    <w:basedOn w:val="DefaultParagraphFont"/>
    <w:link w:val="Header"/>
    <w:rsid w:val="00D13F77"/>
  </w:style>
  <w:style w:type="character" w:customStyle="1" w:styleId="Heading2Char">
    <w:name w:val="Heading 2 Char"/>
    <w:basedOn w:val="DefaultParagraphFont"/>
    <w:link w:val="Heading2"/>
    <w:rsid w:val="00D13F77"/>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D13F77"/>
    <w:rPr>
      <w:rFonts w:ascii="Arial" w:eastAsiaTheme="majorEastAsia" w:hAnsi="Arial" w:cstheme="majorBidi"/>
      <w:b/>
      <w:color w:val="231F20"/>
      <w:sz w:val="28"/>
    </w:rPr>
  </w:style>
  <w:style w:type="character" w:customStyle="1" w:styleId="Heading4Char">
    <w:name w:val="Heading 4 Char"/>
    <w:basedOn w:val="DefaultParagraphFont"/>
    <w:link w:val="Heading4"/>
    <w:rsid w:val="00D13F77"/>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D13F77"/>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D13F77"/>
    <w:rPr>
      <w:rFonts w:asciiTheme="majorHAnsi" w:eastAsiaTheme="majorEastAsia" w:hAnsiTheme="majorHAnsi" w:cstheme="majorBidi"/>
      <w:b/>
    </w:rPr>
  </w:style>
  <w:style w:type="paragraph" w:styleId="Caption">
    <w:name w:val="caption"/>
    <w:basedOn w:val="Normal"/>
    <w:next w:val="TableText"/>
    <w:semiHidden/>
    <w:unhideWhenUsed/>
    <w:qFormat/>
    <w:rsid w:val="00D13F77"/>
    <w:pPr>
      <w:spacing w:after="200"/>
    </w:pPr>
    <w:rPr>
      <w:iCs/>
      <w:color w:val="1F497D" w:themeColor="text2"/>
      <w:szCs w:val="18"/>
    </w:rPr>
  </w:style>
  <w:style w:type="paragraph" w:styleId="Title">
    <w:name w:val="Title"/>
    <w:basedOn w:val="Normal"/>
    <w:next w:val="Normal"/>
    <w:link w:val="TitleChar"/>
    <w:qFormat/>
    <w:rsid w:val="00D13F77"/>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D13F77"/>
    <w:rPr>
      <w:rFonts w:ascii="Arial" w:eastAsiaTheme="majorEastAsia" w:hAnsi="Arial" w:cstheme="majorBidi"/>
      <w:color w:val="005EB8"/>
      <w:spacing w:val="-10"/>
      <w:kern w:val="28"/>
      <w:sz w:val="72"/>
      <w:szCs w:val="56"/>
    </w:rPr>
  </w:style>
  <w:style w:type="paragraph" w:styleId="ListContinue">
    <w:name w:val="List Continue"/>
    <w:basedOn w:val="BodyText"/>
    <w:qFormat/>
    <w:rsid w:val="00D13F77"/>
    <w:pPr>
      <w:numPr>
        <w:ilvl w:val="0"/>
        <w:numId w:val="0"/>
      </w:numPr>
      <w:spacing w:after="50"/>
      <w:ind w:left="851"/>
    </w:pPr>
    <w:rPr>
      <w:color w:val="231F20"/>
    </w:rPr>
  </w:style>
  <w:style w:type="paragraph" w:styleId="ListContinue2">
    <w:name w:val="List Continue 2"/>
    <w:basedOn w:val="BodyText"/>
    <w:qFormat/>
    <w:rsid w:val="00D13F77"/>
    <w:pPr>
      <w:numPr>
        <w:ilvl w:val="0"/>
        <w:numId w:val="0"/>
      </w:numPr>
      <w:spacing w:after="50"/>
      <w:ind w:left="1134"/>
    </w:pPr>
    <w:rPr>
      <w:color w:val="231F20"/>
    </w:rPr>
  </w:style>
  <w:style w:type="paragraph" w:styleId="Subtitle">
    <w:name w:val="Subtitle"/>
    <w:basedOn w:val="Normal"/>
    <w:next w:val="Normal"/>
    <w:link w:val="SubtitleChar"/>
    <w:qFormat/>
    <w:rsid w:val="00D13F77"/>
    <w:pPr>
      <w:numPr>
        <w:ilvl w:val="1"/>
      </w:numPr>
      <w:spacing w:after="1000"/>
    </w:pPr>
    <w:rPr>
      <w:rFonts w:eastAsiaTheme="minorEastAsia"/>
      <w:sz w:val="28"/>
    </w:rPr>
  </w:style>
  <w:style w:type="character" w:customStyle="1" w:styleId="SubtitleChar">
    <w:name w:val="Subtitle Char"/>
    <w:basedOn w:val="DefaultParagraphFont"/>
    <w:link w:val="Subtitle"/>
    <w:rsid w:val="00D13F77"/>
    <w:rPr>
      <w:rFonts w:ascii="Arial" w:eastAsiaTheme="minorEastAsia" w:hAnsi="Arial"/>
      <w:color w:val="231F20"/>
      <w:sz w:val="28"/>
    </w:rPr>
  </w:style>
  <w:style w:type="table" w:styleId="TableGrid">
    <w:name w:val="Table Grid"/>
    <w:basedOn w:val="TableNormal"/>
    <w:uiPriority w:val="59"/>
    <w:rsid w:val="00D13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HSOutlineLevels">
    <w:name w:val="NHS Outline Levels"/>
    <w:basedOn w:val="NoList"/>
    <w:uiPriority w:val="99"/>
    <w:rsid w:val="00D13F77"/>
  </w:style>
  <w:style w:type="paragraph" w:styleId="PlainText">
    <w:name w:val="Plain Text"/>
    <w:basedOn w:val="Normal"/>
    <w:link w:val="PlainTextChar"/>
    <w:uiPriority w:val="99"/>
    <w:semiHidden/>
    <w:unhideWhenUsed/>
    <w:rsid w:val="008E212E"/>
    <w:rPr>
      <w:rFonts w:ascii="Calibri" w:hAnsi="Calibri"/>
      <w:color w:val="auto"/>
      <w:sz w:val="22"/>
      <w:szCs w:val="21"/>
    </w:rPr>
  </w:style>
  <w:style w:type="character" w:customStyle="1" w:styleId="PlainTextChar">
    <w:name w:val="Plain Text Char"/>
    <w:basedOn w:val="DefaultParagraphFont"/>
    <w:link w:val="PlainText"/>
    <w:uiPriority w:val="99"/>
    <w:semiHidden/>
    <w:rsid w:val="008E212E"/>
    <w:rPr>
      <w:rFonts w:ascii="Calibri" w:hAnsi="Calibri"/>
      <w:sz w:val="22"/>
      <w:szCs w:val="21"/>
    </w:rPr>
  </w:style>
  <w:style w:type="paragraph" w:customStyle="1" w:styleId="NumBullet1">
    <w:name w:val="~NumBullet1"/>
    <w:basedOn w:val="Normal"/>
    <w:uiPriority w:val="9"/>
    <w:qFormat/>
    <w:rsid w:val="005A2187"/>
    <w:pPr>
      <w:numPr>
        <w:numId w:val="15"/>
      </w:numPr>
      <w:tabs>
        <w:tab w:val="clear" w:pos="1020"/>
        <w:tab w:val="num" w:pos="510"/>
      </w:tabs>
      <w:spacing w:after="200" w:line="276" w:lineRule="auto"/>
      <w:ind w:left="510"/>
    </w:pPr>
    <w:rPr>
      <w:rFonts w:eastAsia="Calibri" w:cs="Times New Roman"/>
      <w:color w:val="auto"/>
      <w:szCs w:val="22"/>
      <w:lang w:bidi="en-US"/>
    </w:rPr>
  </w:style>
  <w:style w:type="paragraph" w:customStyle="1" w:styleId="NumBullet2">
    <w:name w:val="~NumBullet2"/>
    <w:basedOn w:val="NumBullet1"/>
    <w:uiPriority w:val="9"/>
    <w:qFormat/>
    <w:rsid w:val="005A2187"/>
    <w:pPr>
      <w:numPr>
        <w:ilvl w:val="1"/>
      </w:numPr>
      <w:tabs>
        <w:tab w:val="clear" w:pos="1560"/>
        <w:tab w:val="num" w:pos="851"/>
      </w:tabs>
      <w:ind w:left="851"/>
    </w:pPr>
  </w:style>
  <w:style w:type="paragraph" w:customStyle="1" w:styleId="NumBullet3">
    <w:name w:val="~NumBullet3"/>
    <w:basedOn w:val="NumBullet2"/>
    <w:uiPriority w:val="9"/>
    <w:qFormat/>
    <w:rsid w:val="005A2187"/>
    <w:pPr>
      <w:numPr>
        <w:ilvl w:val="2"/>
      </w:numPr>
      <w:tabs>
        <w:tab w:val="clear" w:pos="1701"/>
        <w:tab w:val="num" w:pos="1191"/>
      </w:tabs>
      <w:ind w:left="1191"/>
    </w:pPr>
  </w:style>
  <w:style w:type="numbering" w:customStyle="1" w:styleId="MonitorNumberBullets">
    <w:name w:val="~MonitorNumberBullets"/>
    <w:uiPriority w:val="99"/>
    <w:rsid w:val="005A2187"/>
    <w:pPr>
      <w:numPr>
        <w:numId w:val="16"/>
      </w:numPr>
    </w:pPr>
  </w:style>
  <w:style w:type="paragraph" w:styleId="BalloonText">
    <w:name w:val="Balloon Text"/>
    <w:basedOn w:val="Normal"/>
    <w:link w:val="BalloonTextChar"/>
    <w:uiPriority w:val="99"/>
    <w:semiHidden/>
    <w:unhideWhenUsed/>
    <w:rsid w:val="00386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010"/>
    <w:rPr>
      <w:rFonts w:ascii="Segoe UI" w:hAnsi="Segoe UI" w:cs="Segoe UI"/>
      <w:color w:val="231F20"/>
      <w:sz w:val="18"/>
      <w:szCs w:val="18"/>
    </w:rPr>
  </w:style>
  <w:style w:type="character" w:styleId="Hyperlink">
    <w:name w:val="Hyperlink"/>
    <w:basedOn w:val="DefaultParagraphFont"/>
    <w:uiPriority w:val="99"/>
    <w:unhideWhenUsed/>
    <w:rsid w:val="008A2E40"/>
    <w:rPr>
      <w:color w:val="0000FF" w:themeColor="hyperlink"/>
      <w:u w:val="single"/>
    </w:rPr>
  </w:style>
  <w:style w:type="character" w:styleId="UnresolvedMention">
    <w:name w:val="Unresolved Mention"/>
    <w:basedOn w:val="DefaultParagraphFont"/>
    <w:uiPriority w:val="99"/>
    <w:semiHidden/>
    <w:unhideWhenUsed/>
    <w:rsid w:val="008A2E40"/>
    <w:rPr>
      <w:color w:val="605E5C"/>
      <w:shd w:val="clear" w:color="auto" w:fill="E1DFDD"/>
    </w:rPr>
  </w:style>
  <w:style w:type="paragraph" w:styleId="TOC1">
    <w:name w:val="toc 1"/>
    <w:basedOn w:val="Normal"/>
    <w:next w:val="Normal"/>
    <w:autoRedefine/>
    <w:uiPriority w:val="39"/>
    <w:unhideWhenUsed/>
    <w:rsid w:val="008A2E40"/>
    <w:pPr>
      <w:spacing w:after="100"/>
    </w:pPr>
  </w:style>
  <w:style w:type="paragraph" w:styleId="TOC2">
    <w:name w:val="toc 2"/>
    <w:basedOn w:val="Normal"/>
    <w:next w:val="Normal"/>
    <w:autoRedefine/>
    <w:uiPriority w:val="39"/>
    <w:unhideWhenUsed/>
    <w:rsid w:val="003942FB"/>
    <w:pPr>
      <w:tabs>
        <w:tab w:val="right" w:leader="dot" w:pos="9016"/>
      </w:tabs>
      <w:spacing w:after="120"/>
    </w:pPr>
  </w:style>
  <w:style w:type="paragraph" w:styleId="TOC3">
    <w:name w:val="toc 3"/>
    <w:basedOn w:val="Normal"/>
    <w:next w:val="Normal"/>
    <w:autoRedefine/>
    <w:uiPriority w:val="39"/>
    <w:unhideWhenUsed/>
    <w:rsid w:val="008A2E40"/>
    <w:pPr>
      <w:spacing w:after="100"/>
      <w:ind w:left="480"/>
    </w:pPr>
  </w:style>
  <w:style w:type="character" w:styleId="CommentReference">
    <w:name w:val="annotation reference"/>
    <w:basedOn w:val="DefaultParagraphFont"/>
    <w:uiPriority w:val="99"/>
    <w:semiHidden/>
    <w:unhideWhenUsed/>
    <w:rsid w:val="005B76CE"/>
    <w:rPr>
      <w:sz w:val="16"/>
      <w:szCs w:val="16"/>
    </w:rPr>
  </w:style>
  <w:style w:type="paragraph" w:styleId="CommentText">
    <w:name w:val="annotation text"/>
    <w:basedOn w:val="Normal"/>
    <w:link w:val="CommentTextChar"/>
    <w:uiPriority w:val="99"/>
    <w:semiHidden/>
    <w:unhideWhenUsed/>
    <w:rsid w:val="005B76CE"/>
    <w:rPr>
      <w:sz w:val="20"/>
      <w:szCs w:val="20"/>
    </w:rPr>
  </w:style>
  <w:style w:type="character" w:customStyle="1" w:styleId="CommentTextChar">
    <w:name w:val="Comment Text Char"/>
    <w:basedOn w:val="DefaultParagraphFont"/>
    <w:link w:val="CommentText"/>
    <w:uiPriority w:val="99"/>
    <w:semiHidden/>
    <w:rsid w:val="005B76CE"/>
    <w:rPr>
      <w:rFonts w:ascii="Arial" w:hAnsi="Arial"/>
      <w:color w:val="231F20"/>
      <w:sz w:val="20"/>
      <w:szCs w:val="20"/>
    </w:rPr>
  </w:style>
  <w:style w:type="paragraph" w:styleId="Revision">
    <w:name w:val="Revision"/>
    <w:hidden/>
    <w:uiPriority w:val="99"/>
    <w:semiHidden/>
    <w:rsid w:val="00AA4790"/>
    <w:pPr>
      <w:spacing w:line="240" w:lineRule="auto"/>
    </w:pPr>
    <w:rPr>
      <w:rFonts w:ascii="Arial" w:hAnsi="Arial"/>
      <w:color w:val="231F20"/>
    </w:rPr>
  </w:style>
  <w:style w:type="character" w:customStyle="1" w:styleId="the-question">
    <w:name w:val="the-question"/>
    <w:basedOn w:val="DefaultParagraphFont"/>
    <w:rsid w:val="0036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6049">
      <w:bodyDiv w:val="1"/>
      <w:marLeft w:val="0"/>
      <w:marRight w:val="0"/>
      <w:marTop w:val="0"/>
      <w:marBottom w:val="0"/>
      <w:divBdr>
        <w:top w:val="none" w:sz="0" w:space="0" w:color="auto"/>
        <w:left w:val="none" w:sz="0" w:space="0" w:color="auto"/>
        <w:bottom w:val="none" w:sz="0" w:space="0" w:color="auto"/>
        <w:right w:val="none" w:sz="0" w:space="0" w:color="auto"/>
      </w:divBdr>
      <w:divsChild>
        <w:div w:id="2779574">
          <w:marLeft w:val="1080"/>
          <w:marRight w:val="0"/>
          <w:marTop w:val="100"/>
          <w:marBottom w:val="120"/>
          <w:divBdr>
            <w:top w:val="none" w:sz="0" w:space="0" w:color="auto"/>
            <w:left w:val="none" w:sz="0" w:space="0" w:color="auto"/>
            <w:bottom w:val="none" w:sz="0" w:space="0" w:color="auto"/>
            <w:right w:val="none" w:sz="0" w:space="0" w:color="auto"/>
          </w:divBdr>
        </w:div>
      </w:divsChild>
    </w:div>
    <w:div w:id="267584965">
      <w:bodyDiv w:val="1"/>
      <w:marLeft w:val="0"/>
      <w:marRight w:val="0"/>
      <w:marTop w:val="0"/>
      <w:marBottom w:val="0"/>
      <w:divBdr>
        <w:top w:val="none" w:sz="0" w:space="0" w:color="auto"/>
        <w:left w:val="none" w:sz="0" w:space="0" w:color="auto"/>
        <w:bottom w:val="none" w:sz="0" w:space="0" w:color="auto"/>
        <w:right w:val="none" w:sz="0" w:space="0" w:color="auto"/>
      </w:divBdr>
      <w:divsChild>
        <w:div w:id="1749888694">
          <w:marLeft w:val="1080"/>
          <w:marRight w:val="0"/>
          <w:marTop w:val="200"/>
          <w:marBottom w:val="120"/>
          <w:divBdr>
            <w:top w:val="none" w:sz="0" w:space="0" w:color="auto"/>
            <w:left w:val="none" w:sz="0" w:space="0" w:color="auto"/>
            <w:bottom w:val="none" w:sz="0" w:space="0" w:color="auto"/>
            <w:right w:val="none" w:sz="0" w:space="0" w:color="auto"/>
          </w:divBdr>
        </w:div>
      </w:divsChild>
    </w:div>
    <w:div w:id="351692575">
      <w:bodyDiv w:val="1"/>
      <w:marLeft w:val="0"/>
      <w:marRight w:val="0"/>
      <w:marTop w:val="0"/>
      <w:marBottom w:val="0"/>
      <w:divBdr>
        <w:top w:val="none" w:sz="0" w:space="0" w:color="auto"/>
        <w:left w:val="none" w:sz="0" w:space="0" w:color="auto"/>
        <w:bottom w:val="none" w:sz="0" w:space="0" w:color="auto"/>
        <w:right w:val="none" w:sz="0" w:space="0" w:color="auto"/>
      </w:divBdr>
      <w:divsChild>
        <w:div w:id="1718747704">
          <w:marLeft w:val="360"/>
          <w:marRight w:val="0"/>
          <w:marTop w:val="200"/>
          <w:marBottom w:val="120"/>
          <w:divBdr>
            <w:top w:val="none" w:sz="0" w:space="0" w:color="auto"/>
            <w:left w:val="none" w:sz="0" w:space="0" w:color="auto"/>
            <w:bottom w:val="none" w:sz="0" w:space="0" w:color="auto"/>
            <w:right w:val="none" w:sz="0" w:space="0" w:color="auto"/>
          </w:divBdr>
        </w:div>
      </w:divsChild>
    </w:div>
    <w:div w:id="383331881">
      <w:bodyDiv w:val="1"/>
      <w:marLeft w:val="0"/>
      <w:marRight w:val="0"/>
      <w:marTop w:val="0"/>
      <w:marBottom w:val="0"/>
      <w:divBdr>
        <w:top w:val="none" w:sz="0" w:space="0" w:color="auto"/>
        <w:left w:val="none" w:sz="0" w:space="0" w:color="auto"/>
        <w:bottom w:val="none" w:sz="0" w:space="0" w:color="auto"/>
        <w:right w:val="none" w:sz="0" w:space="0" w:color="auto"/>
      </w:divBdr>
      <w:divsChild>
        <w:div w:id="1312828540">
          <w:marLeft w:val="360"/>
          <w:marRight w:val="0"/>
          <w:marTop w:val="200"/>
          <w:marBottom w:val="120"/>
          <w:divBdr>
            <w:top w:val="none" w:sz="0" w:space="0" w:color="auto"/>
            <w:left w:val="none" w:sz="0" w:space="0" w:color="auto"/>
            <w:bottom w:val="none" w:sz="0" w:space="0" w:color="auto"/>
            <w:right w:val="none" w:sz="0" w:space="0" w:color="auto"/>
          </w:divBdr>
        </w:div>
      </w:divsChild>
    </w:div>
    <w:div w:id="383529739">
      <w:bodyDiv w:val="1"/>
      <w:marLeft w:val="0"/>
      <w:marRight w:val="0"/>
      <w:marTop w:val="0"/>
      <w:marBottom w:val="0"/>
      <w:divBdr>
        <w:top w:val="none" w:sz="0" w:space="0" w:color="auto"/>
        <w:left w:val="none" w:sz="0" w:space="0" w:color="auto"/>
        <w:bottom w:val="none" w:sz="0" w:space="0" w:color="auto"/>
        <w:right w:val="none" w:sz="0" w:space="0" w:color="auto"/>
      </w:divBdr>
      <w:divsChild>
        <w:div w:id="1634023752">
          <w:marLeft w:val="360"/>
          <w:marRight w:val="0"/>
          <w:marTop w:val="200"/>
          <w:marBottom w:val="120"/>
          <w:divBdr>
            <w:top w:val="none" w:sz="0" w:space="0" w:color="auto"/>
            <w:left w:val="none" w:sz="0" w:space="0" w:color="auto"/>
            <w:bottom w:val="none" w:sz="0" w:space="0" w:color="auto"/>
            <w:right w:val="none" w:sz="0" w:space="0" w:color="auto"/>
          </w:divBdr>
        </w:div>
        <w:div w:id="1017198876">
          <w:marLeft w:val="360"/>
          <w:marRight w:val="0"/>
          <w:marTop w:val="200"/>
          <w:marBottom w:val="120"/>
          <w:divBdr>
            <w:top w:val="none" w:sz="0" w:space="0" w:color="auto"/>
            <w:left w:val="none" w:sz="0" w:space="0" w:color="auto"/>
            <w:bottom w:val="none" w:sz="0" w:space="0" w:color="auto"/>
            <w:right w:val="none" w:sz="0" w:space="0" w:color="auto"/>
          </w:divBdr>
        </w:div>
        <w:div w:id="1632204361">
          <w:marLeft w:val="360"/>
          <w:marRight w:val="0"/>
          <w:marTop w:val="200"/>
          <w:marBottom w:val="120"/>
          <w:divBdr>
            <w:top w:val="none" w:sz="0" w:space="0" w:color="auto"/>
            <w:left w:val="none" w:sz="0" w:space="0" w:color="auto"/>
            <w:bottom w:val="none" w:sz="0" w:space="0" w:color="auto"/>
            <w:right w:val="none" w:sz="0" w:space="0" w:color="auto"/>
          </w:divBdr>
        </w:div>
        <w:div w:id="684402927">
          <w:marLeft w:val="360"/>
          <w:marRight w:val="0"/>
          <w:marTop w:val="200"/>
          <w:marBottom w:val="120"/>
          <w:divBdr>
            <w:top w:val="none" w:sz="0" w:space="0" w:color="auto"/>
            <w:left w:val="none" w:sz="0" w:space="0" w:color="auto"/>
            <w:bottom w:val="none" w:sz="0" w:space="0" w:color="auto"/>
            <w:right w:val="none" w:sz="0" w:space="0" w:color="auto"/>
          </w:divBdr>
        </w:div>
        <w:div w:id="998771721">
          <w:marLeft w:val="360"/>
          <w:marRight w:val="0"/>
          <w:marTop w:val="200"/>
          <w:marBottom w:val="120"/>
          <w:divBdr>
            <w:top w:val="none" w:sz="0" w:space="0" w:color="auto"/>
            <w:left w:val="none" w:sz="0" w:space="0" w:color="auto"/>
            <w:bottom w:val="none" w:sz="0" w:space="0" w:color="auto"/>
            <w:right w:val="none" w:sz="0" w:space="0" w:color="auto"/>
          </w:divBdr>
        </w:div>
        <w:div w:id="34694424">
          <w:marLeft w:val="360"/>
          <w:marRight w:val="0"/>
          <w:marTop w:val="200"/>
          <w:marBottom w:val="120"/>
          <w:divBdr>
            <w:top w:val="none" w:sz="0" w:space="0" w:color="auto"/>
            <w:left w:val="none" w:sz="0" w:space="0" w:color="auto"/>
            <w:bottom w:val="none" w:sz="0" w:space="0" w:color="auto"/>
            <w:right w:val="none" w:sz="0" w:space="0" w:color="auto"/>
          </w:divBdr>
        </w:div>
        <w:div w:id="1290475423">
          <w:marLeft w:val="360"/>
          <w:marRight w:val="0"/>
          <w:marTop w:val="200"/>
          <w:marBottom w:val="120"/>
          <w:divBdr>
            <w:top w:val="none" w:sz="0" w:space="0" w:color="auto"/>
            <w:left w:val="none" w:sz="0" w:space="0" w:color="auto"/>
            <w:bottom w:val="none" w:sz="0" w:space="0" w:color="auto"/>
            <w:right w:val="none" w:sz="0" w:space="0" w:color="auto"/>
          </w:divBdr>
        </w:div>
        <w:div w:id="640421331">
          <w:marLeft w:val="360"/>
          <w:marRight w:val="0"/>
          <w:marTop w:val="200"/>
          <w:marBottom w:val="120"/>
          <w:divBdr>
            <w:top w:val="none" w:sz="0" w:space="0" w:color="auto"/>
            <w:left w:val="none" w:sz="0" w:space="0" w:color="auto"/>
            <w:bottom w:val="none" w:sz="0" w:space="0" w:color="auto"/>
            <w:right w:val="none" w:sz="0" w:space="0" w:color="auto"/>
          </w:divBdr>
        </w:div>
        <w:div w:id="647903658">
          <w:marLeft w:val="360"/>
          <w:marRight w:val="0"/>
          <w:marTop w:val="200"/>
          <w:marBottom w:val="120"/>
          <w:divBdr>
            <w:top w:val="none" w:sz="0" w:space="0" w:color="auto"/>
            <w:left w:val="none" w:sz="0" w:space="0" w:color="auto"/>
            <w:bottom w:val="none" w:sz="0" w:space="0" w:color="auto"/>
            <w:right w:val="none" w:sz="0" w:space="0" w:color="auto"/>
          </w:divBdr>
        </w:div>
        <w:div w:id="2003317097">
          <w:marLeft w:val="360"/>
          <w:marRight w:val="0"/>
          <w:marTop w:val="200"/>
          <w:marBottom w:val="120"/>
          <w:divBdr>
            <w:top w:val="none" w:sz="0" w:space="0" w:color="auto"/>
            <w:left w:val="none" w:sz="0" w:space="0" w:color="auto"/>
            <w:bottom w:val="none" w:sz="0" w:space="0" w:color="auto"/>
            <w:right w:val="none" w:sz="0" w:space="0" w:color="auto"/>
          </w:divBdr>
        </w:div>
        <w:div w:id="873081368">
          <w:marLeft w:val="360"/>
          <w:marRight w:val="0"/>
          <w:marTop w:val="200"/>
          <w:marBottom w:val="120"/>
          <w:divBdr>
            <w:top w:val="none" w:sz="0" w:space="0" w:color="auto"/>
            <w:left w:val="none" w:sz="0" w:space="0" w:color="auto"/>
            <w:bottom w:val="none" w:sz="0" w:space="0" w:color="auto"/>
            <w:right w:val="none" w:sz="0" w:space="0" w:color="auto"/>
          </w:divBdr>
        </w:div>
        <w:div w:id="1497066338">
          <w:marLeft w:val="360"/>
          <w:marRight w:val="0"/>
          <w:marTop w:val="200"/>
          <w:marBottom w:val="120"/>
          <w:divBdr>
            <w:top w:val="none" w:sz="0" w:space="0" w:color="auto"/>
            <w:left w:val="none" w:sz="0" w:space="0" w:color="auto"/>
            <w:bottom w:val="none" w:sz="0" w:space="0" w:color="auto"/>
            <w:right w:val="none" w:sz="0" w:space="0" w:color="auto"/>
          </w:divBdr>
        </w:div>
        <w:div w:id="1599486906">
          <w:marLeft w:val="360"/>
          <w:marRight w:val="0"/>
          <w:marTop w:val="200"/>
          <w:marBottom w:val="120"/>
          <w:divBdr>
            <w:top w:val="none" w:sz="0" w:space="0" w:color="auto"/>
            <w:left w:val="none" w:sz="0" w:space="0" w:color="auto"/>
            <w:bottom w:val="none" w:sz="0" w:space="0" w:color="auto"/>
            <w:right w:val="none" w:sz="0" w:space="0" w:color="auto"/>
          </w:divBdr>
        </w:div>
        <w:div w:id="1368218714">
          <w:marLeft w:val="360"/>
          <w:marRight w:val="0"/>
          <w:marTop w:val="200"/>
          <w:marBottom w:val="120"/>
          <w:divBdr>
            <w:top w:val="none" w:sz="0" w:space="0" w:color="auto"/>
            <w:left w:val="none" w:sz="0" w:space="0" w:color="auto"/>
            <w:bottom w:val="none" w:sz="0" w:space="0" w:color="auto"/>
            <w:right w:val="none" w:sz="0" w:space="0" w:color="auto"/>
          </w:divBdr>
        </w:div>
      </w:divsChild>
    </w:div>
    <w:div w:id="500657661">
      <w:bodyDiv w:val="1"/>
      <w:marLeft w:val="0"/>
      <w:marRight w:val="0"/>
      <w:marTop w:val="0"/>
      <w:marBottom w:val="0"/>
      <w:divBdr>
        <w:top w:val="none" w:sz="0" w:space="0" w:color="auto"/>
        <w:left w:val="none" w:sz="0" w:space="0" w:color="auto"/>
        <w:bottom w:val="none" w:sz="0" w:space="0" w:color="auto"/>
        <w:right w:val="none" w:sz="0" w:space="0" w:color="auto"/>
      </w:divBdr>
    </w:div>
    <w:div w:id="504368991">
      <w:bodyDiv w:val="1"/>
      <w:marLeft w:val="0"/>
      <w:marRight w:val="0"/>
      <w:marTop w:val="0"/>
      <w:marBottom w:val="0"/>
      <w:divBdr>
        <w:top w:val="none" w:sz="0" w:space="0" w:color="auto"/>
        <w:left w:val="none" w:sz="0" w:space="0" w:color="auto"/>
        <w:bottom w:val="none" w:sz="0" w:space="0" w:color="auto"/>
        <w:right w:val="none" w:sz="0" w:space="0" w:color="auto"/>
      </w:divBdr>
      <w:divsChild>
        <w:div w:id="1361931759">
          <w:marLeft w:val="0"/>
          <w:marRight w:val="0"/>
          <w:marTop w:val="0"/>
          <w:marBottom w:val="120"/>
          <w:divBdr>
            <w:top w:val="none" w:sz="0" w:space="0" w:color="auto"/>
            <w:left w:val="none" w:sz="0" w:space="0" w:color="auto"/>
            <w:bottom w:val="none" w:sz="0" w:space="0" w:color="auto"/>
            <w:right w:val="none" w:sz="0" w:space="0" w:color="auto"/>
          </w:divBdr>
        </w:div>
      </w:divsChild>
    </w:div>
    <w:div w:id="569073752">
      <w:bodyDiv w:val="1"/>
      <w:marLeft w:val="0"/>
      <w:marRight w:val="0"/>
      <w:marTop w:val="0"/>
      <w:marBottom w:val="0"/>
      <w:divBdr>
        <w:top w:val="none" w:sz="0" w:space="0" w:color="auto"/>
        <w:left w:val="none" w:sz="0" w:space="0" w:color="auto"/>
        <w:bottom w:val="none" w:sz="0" w:space="0" w:color="auto"/>
        <w:right w:val="none" w:sz="0" w:space="0" w:color="auto"/>
      </w:divBdr>
      <w:divsChild>
        <w:div w:id="1240285096">
          <w:marLeft w:val="1080"/>
          <w:marRight w:val="0"/>
          <w:marTop w:val="200"/>
          <w:marBottom w:val="120"/>
          <w:divBdr>
            <w:top w:val="none" w:sz="0" w:space="0" w:color="auto"/>
            <w:left w:val="none" w:sz="0" w:space="0" w:color="auto"/>
            <w:bottom w:val="none" w:sz="0" w:space="0" w:color="auto"/>
            <w:right w:val="none" w:sz="0" w:space="0" w:color="auto"/>
          </w:divBdr>
        </w:div>
      </w:divsChild>
    </w:div>
    <w:div w:id="574317100">
      <w:bodyDiv w:val="1"/>
      <w:marLeft w:val="0"/>
      <w:marRight w:val="0"/>
      <w:marTop w:val="0"/>
      <w:marBottom w:val="0"/>
      <w:divBdr>
        <w:top w:val="none" w:sz="0" w:space="0" w:color="auto"/>
        <w:left w:val="none" w:sz="0" w:space="0" w:color="auto"/>
        <w:bottom w:val="none" w:sz="0" w:space="0" w:color="auto"/>
        <w:right w:val="none" w:sz="0" w:space="0" w:color="auto"/>
      </w:divBdr>
      <w:divsChild>
        <w:div w:id="1669284252">
          <w:marLeft w:val="360"/>
          <w:marRight w:val="0"/>
          <w:marTop w:val="200"/>
          <w:marBottom w:val="120"/>
          <w:divBdr>
            <w:top w:val="none" w:sz="0" w:space="0" w:color="auto"/>
            <w:left w:val="none" w:sz="0" w:space="0" w:color="auto"/>
            <w:bottom w:val="none" w:sz="0" w:space="0" w:color="auto"/>
            <w:right w:val="none" w:sz="0" w:space="0" w:color="auto"/>
          </w:divBdr>
        </w:div>
      </w:divsChild>
    </w:div>
    <w:div w:id="597642551">
      <w:bodyDiv w:val="1"/>
      <w:marLeft w:val="0"/>
      <w:marRight w:val="0"/>
      <w:marTop w:val="0"/>
      <w:marBottom w:val="0"/>
      <w:divBdr>
        <w:top w:val="none" w:sz="0" w:space="0" w:color="auto"/>
        <w:left w:val="none" w:sz="0" w:space="0" w:color="auto"/>
        <w:bottom w:val="none" w:sz="0" w:space="0" w:color="auto"/>
        <w:right w:val="none" w:sz="0" w:space="0" w:color="auto"/>
      </w:divBdr>
      <w:divsChild>
        <w:div w:id="580681067">
          <w:marLeft w:val="0"/>
          <w:marRight w:val="0"/>
          <w:marTop w:val="0"/>
          <w:marBottom w:val="120"/>
          <w:divBdr>
            <w:top w:val="none" w:sz="0" w:space="0" w:color="auto"/>
            <w:left w:val="none" w:sz="0" w:space="0" w:color="auto"/>
            <w:bottom w:val="none" w:sz="0" w:space="0" w:color="auto"/>
            <w:right w:val="none" w:sz="0" w:space="0" w:color="auto"/>
          </w:divBdr>
        </w:div>
      </w:divsChild>
    </w:div>
    <w:div w:id="598950557">
      <w:bodyDiv w:val="1"/>
      <w:marLeft w:val="0"/>
      <w:marRight w:val="0"/>
      <w:marTop w:val="0"/>
      <w:marBottom w:val="0"/>
      <w:divBdr>
        <w:top w:val="none" w:sz="0" w:space="0" w:color="auto"/>
        <w:left w:val="none" w:sz="0" w:space="0" w:color="auto"/>
        <w:bottom w:val="none" w:sz="0" w:space="0" w:color="auto"/>
        <w:right w:val="none" w:sz="0" w:space="0" w:color="auto"/>
      </w:divBdr>
      <w:divsChild>
        <w:div w:id="1343167911">
          <w:marLeft w:val="360"/>
          <w:marRight w:val="0"/>
          <w:marTop w:val="200"/>
          <w:marBottom w:val="120"/>
          <w:divBdr>
            <w:top w:val="none" w:sz="0" w:space="0" w:color="auto"/>
            <w:left w:val="none" w:sz="0" w:space="0" w:color="auto"/>
            <w:bottom w:val="none" w:sz="0" w:space="0" w:color="auto"/>
            <w:right w:val="none" w:sz="0" w:space="0" w:color="auto"/>
          </w:divBdr>
        </w:div>
      </w:divsChild>
    </w:div>
    <w:div w:id="699823463">
      <w:bodyDiv w:val="1"/>
      <w:marLeft w:val="0"/>
      <w:marRight w:val="0"/>
      <w:marTop w:val="0"/>
      <w:marBottom w:val="0"/>
      <w:divBdr>
        <w:top w:val="none" w:sz="0" w:space="0" w:color="auto"/>
        <w:left w:val="none" w:sz="0" w:space="0" w:color="auto"/>
        <w:bottom w:val="none" w:sz="0" w:space="0" w:color="auto"/>
        <w:right w:val="none" w:sz="0" w:space="0" w:color="auto"/>
      </w:divBdr>
      <w:divsChild>
        <w:div w:id="1600599512">
          <w:marLeft w:val="1080"/>
          <w:marRight w:val="0"/>
          <w:marTop w:val="100"/>
          <w:marBottom w:val="120"/>
          <w:divBdr>
            <w:top w:val="none" w:sz="0" w:space="0" w:color="auto"/>
            <w:left w:val="none" w:sz="0" w:space="0" w:color="auto"/>
            <w:bottom w:val="none" w:sz="0" w:space="0" w:color="auto"/>
            <w:right w:val="none" w:sz="0" w:space="0" w:color="auto"/>
          </w:divBdr>
        </w:div>
      </w:divsChild>
    </w:div>
    <w:div w:id="786856528">
      <w:bodyDiv w:val="1"/>
      <w:marLeft w:val="0"/>
      <w:marRight w:val="0"/>
      <w:marTop w:val="0"/>
      <w:marBottom w:val="0"/>
      <w:divBdr>
        <w:top w:val="none" w:sz="0" w:space="0" w:color="auto"/>
        <w:left w:val="none" w:sz="0" w:space="0" w:color="auto"/>
        <w:bottom w:val="none" w:sz="0" w:space="0" w:color="auto"/>
        <w:right w:val="none" w:sz="0" w:space="0" w:color="auto"/>
      </w:divBdr>
      <w:divsChild>
        <w:div w:id="815688623">
          <w:marLeft w:val="0"/>
          <w:marRight w:val="0"/>
          <w:marTop w:val="0"/>
          <w:marBottom w:val="120"/>
          <w:divBdr>
            <w:top w:val="none" w:sz="0" w:space="0" w:color="auto"/>
            <w:left w:val="none" w:sz="0" w:space="0" w:color="auto"/>
            <w:bottom w:val="none" w:sz="0" w:space="0" w:color="auto"/>
            <w:right w:val="none" w:sz="0" w:space="0" w:color="auto"/>
          </w:divBdr>
        </w:div>
      </w:divsChild>
    </w:div>
    <w:div w:id="1194803209">
      <w:bodyDiv w:val="1"/>
      <w:marLeft w:val="0"/>
      <w:marRight w:val="0"/>
      <w:marTop w:val="0"/>
      <w:marBottom w:val="0"/>
      <w:divBdr>
        <w:top w:val="none" w:sz="0" w:space="0" w:color="auto"/>
        <w:left w:val="none" w:sz="0" w:space="0" w:color="auto"/>
        <w:bottom w:val="none" w:sz="0" w:space="0" w:color="auto"/>
        <w:right w:val="none" w:sz="0" w:space="0" w:color="auto"/>
      </w:divBdr>
      <w:divsChild>
        <w:div w:id="1203131573">
          <w:marLeft w:val="0"/>
          <w:marRight w:val="0"/>
          <w:marTop w:val="0"/>
          <w:marBottom w:val="120"/>
          <w:divBdr>
            <w:top w:val="none" w:sz="0" w:space="0" w:color="auto"/>
            <w:left w:val="none" w:sz="0" w:space="0" w:color="auto"/>
            <w:bottom w:val="none" w:sz="0" w:space="0" w:color="auto"/>
            <w:right w:val="none" w:sz="0" w:space="0" w:color="auto"/>
          </w:divBdr>
        </w:div>
      </w:divsChild>
    </w:div>
    <w:div w:id="1247229544">
      <w:bodyDiv w:val="1"/>
      <w:marLeft w:val="0"/>
      <w:marRight w:val="0"/>
      <w:marTop w:val="0"/>
      <w:marBottom w:val="0"/>
      <w:divBdr>
        <w:top w:val="none" w:sz="0" w:space="0" w:color="auto"/>
        <w:left w:val="none" w:sz="0" w:space="0" w:color="auto"/>
        <w:bottom w:val="none" w:sz="0" w:space="0" w:color="auto"/>
        <w:right w:val="none" w:sz="0" w:space="0" w:color="auto"/>
      </w:divBdr>
      <w:divsChild>
        <w:div w:id="1481190688">
          <w:marLeft w:val="0"/>
          <w:marRight w:val="0"/>
          <w:marTop w:val="0"/>
          <w:marBottom w:val="120"/>
          <w:divBdr>
            <w:top w:val="none" w:sz="0" w:space="0" w:color="auto"/>
            <w:left w:val="none" w:sz="0" w:space="0" w:color="auto"/>
            <w:bottom w:val="none" w:sz="0" w:space="0" w:color="auto"/>
            <w:right w:val="none" w:sz="0" w:space="0" w:color="auto"/>
          </w:divBdr>
        </w:div>
      </w:divsChild>
    </w:div>
    <w:div w:id="1303995962">
      <w:bodyDiv w:val="1"/>
      <w:marLeft w:val="0"/>
      <w:marRight w:val="0"/>
      <w:marTop w:val="0"/>
      <w:marBottom w:val="0"/>
      <w:divBdr>
        <w:top w:val="none" w:sz="0" w:space="0" w:color="auto"/>
        <w:left w:val="none" w:sz="0" w:space="0" w:color="auto"/>
        <w:bottom w:val="none" w:sz="0" w:space="0" w:color="auto"/>
        <w:right w:val="none" w:sz="0" w:space="0" w:color="auto"/>
      </w:divBdr>
      <w:divsChild>
        <w:div w:id="1069040243">
          <w:marLeft w:val="1080"/>
          <w:marRight w:val="0"/>
          <w:marTop w:val="200"/>
          <w:marBottom w:val="120"/>
          <w:divBdr>
            <w:top w:val="none" w:sz="0" w:space="0" w:color="auto"/>
            <w:left w:val="none" w:sz="0" w:space="0" w:color="auto"/>
            <w:bottom w:val="none" w:sz="0" w:space="0" w:color="auto"/>
            <w:right w:val="none" w:sz="0" w:space="0" w:color="auto"/>
          </w:divBdr>
        </w:div>
      </w:divsChild>
    </w:div>
    <w:div w:id="1359546361">
      <w:bodyDiv w:val="1"/>
      <w:marLeft w:val="0"/>
      <w:marRight w:val="0"/>
      <w:marTop w:val="0"/>
      <w:marBottom w:val="0"/>
      <w:divBdr>
        <w:top w:val="none" w:sz="0" w:space="0" w:color="auto"/>
        <w:left w:val="none" w:sz="0" w:space="0" w:color="auto"/>
        <w:bottom w:val="none" w:sz="0" w:space="0" w:color="auto"/>
        <w:right w:val="none" w:sz="0" w:space="0" w:color="auto"/>
      </w:divBdr>
      <w:divsChild>
        <w:div w:id="481046246">
          <w:marLeft w:val="1080"/>
          <w:marRight w:val="0"/>
          <w:marTop w:val="100"/>
          <w:marBottom w:val="120"/>
          <w:divBdr>
            <w:top w:val="none" w:sz="0" w:space="0" w:color="auto"/>
            <w:left w:val="none" w:sz="0" w:space="0" w:color="auto"/>
            <w:bottom w:val="none" w:sz="0" w:space="0" w:color="auto"/>
            <w:right w:val="none" w:sz="0" w:space="0" w:color="auto"/>
          </w:divBdr>
        </w:div>
      </w:divsChild>
    </w:div>
    <w:div w:id="1377239470">
      <w:bodyDiv w:val="1"/>
      <w:marLeft w:val="0"/>
      <w:marRight w:val="0"/>
      <w:marTop w:val="0"/>
      <w:marBottom w:val="0"/>
      <w:divBdr>
        <w:top w:val="none" w:sz="0" w:space="0" w:color="auto"/>
        <w:left w:val="none" w:sz="0" w:space="0" w:color="auto"/>
        <w:bottom w:val="none" w:sz="0" w:space="0" w:color="auto"/>
        <w:right w:val="none" w:sz="0" w:space="0" w:color="auto"/>
      </w:divBdr>
      <w:divsChild>
        <w:div w:id="1415737025">
          <w:marLeft w:val="547"/>
          <w:marRight w:val="0"/>
          <w:marTop w:val="100"/>
          <w:marBottom w:val="100"/>
          <w:divBdr>
            <w:top w:val="none" w:sz="0" w:space="0" w:color="auto"/>
            <w:left w:val="none" w:sz="0" w:space="0" w:color="auto"/>
            <w:bottom w:val="none" w:sz="0" w:space="0" w:color="auto"/>
            <w:right w:val="none" w:sz="0" w:space="0" w:color="auto"/>
          </w:divBdr>
        </w:div>
        <w:div w:id="1449469274">
          <w:marLeft w:val="547"/>
          <w:marRight w:val="0"/>
          <w:marTop w:val="100"/>
          <w:marBottom w:val="100"/>
          <w:divBdr>
            <w:top w:val="none" w:sz="0" w:space="0" w:color="auto"/>
            <w:left w:val="none" w:sz="0" w:space="0" w:color="auto"/>
            <w:bottom w:val="none" w:sz="0" w:space="0" w:color="auto"/>
            <w:right w:val="none" w:sz="0" w:space="0" w:color="auto"/>
          </w:divBdr>
        </w:div>
        <w:div w:id="1994869050">
          <w:marLeft w:val="547"/>
          <w:marRight w:val="0"/>
          <w:marTop w:val="100"/>
          <w:marBottom w:val="100"/>
          <w:divBdr>
            <w:top w:val="none" w:sz="0" w:space="0" w:color="auto"/>
            <w:left w:val="none" w:sz="0" w:space="0" w:color="auto"/>
            <w:bottom w:val="none" w:sz="0" w:space="0" w:color="auto"/>
            <w:right w:val="none" w:sz="0" w:space="0" w:color="auto"/>
          </w:divBdr>
        </w:div>
        <w:div w:id="1168448476">
          <w:marLeft w:val="547"/>
          <w:marRight w:val="0"/>
          <w:marTop w:val="100"/>
          <w:marBottom w:val="100"/>
          <w:divBdr>
            <w:top w:val="none" w:sz="0" w:space="0" w:color="auto"/>
            <w:left w:val="none" w:sz="0" w:space="0" w:color="auto"/>
            <w:bottom w:val="none" w:sz="0" w:space="0" w:color="auto"/>
            <w:right w:val="none" w:sz="0" w:space="0" w:color="auto"/>
          </w:divBdr>
        </w:div>
      </w:divsChild>
    </w:div>
    <w:div w:id="1380132281">
      <w:bodyDiv w:val="1"/>
      <w:marLeft w:val="0"/>
      <w:marRight w:val="0"/>
      <w:marTop w:val="0"/>
      <w:marBottom w:val="0"/>
      <w:divBdr>
        <w:top w:val="none" w:sz="0" w:space="0" w:color="auto"/>
        <w:left w:val="none" w:sz="0" w:space="0" w:color="auto"/>
        <w:bottom w:val="none" w:sz="0" w:space="0" w:color="auto"/>
        <w:right w:val="none" w:sz="0" w:space="0" w:color="auto"/>
      </w:divBdr>
    </w:div>
    <w:div w:id="1491217537">
      <w:bodyDiv w:val="1"/>
      <w:marLeft w:val="0"/>
      <w:marRight w:val="0"/>
      <w:marTop w:val="0"/>
      <w:marBottom w:val="0"/>
      <w:divBdr>
        <w:top w:val="none" w:sz="0" w:space="0" w:color="auto"/>
        <w:left w:val="none" w:sz="0" w:space="0" w:color="auto"/>
        <w:bottom w:val="none" w:sz="0" w:space="0" w:color="auto"/>
        <w:right w:val="none" w:sz="0" w:space="0" w:color="auto"/>
      </w:divBdr>
      <w:divsChild>
        <w:div w:id="1508516532">
          <w:marLeft w:val="720"/>
          <w:marRight w:val="0"/>
          <w:marTop w:val="0"/>
          <w:marBottom w:val="240"/>
          <w:divBdr>
            <w:top w:val="none" w:sz="0" w:space="0" w:color="auto"/>
            <w:left w:val="none" w:sz="0" w:space="0" w:color="auto"/>
            <w:bottom w:val="none" w:sz="0" w:space="0" w:color="auto"/>
            <w:right w:val="none" w:sz="0" w:space="0" w:color="auto"/>
          </w:divBdr>
        </w:div>
        <w:div w:id="1301030739">
          <w:marLeft w:val="720"/>
          <w:marRight w:val="0"/>
          <w:marTop w:val="0"/>
          <w:marBottom w:val="240"/>
          <w:divBdr>
            <w:top w:val="none" w:sz="0" w:space="0" w:color="auto"/>
            <w:left w:val="none" w:sz="0" w:space="0" w:color="auto"/>
            <w:bottom w:val="none" w:sz="0" w:space="0" w:color="auto"/>
            <w:right w:val="none" w:sz="0" w:space="0" w:color="auto"/>
          </w:divBdr>
        </w:div>
        <w:div w:id="1142504789">
          <w:marLeft w:val="720"/>
          <w:marRight w:val="0"/>
          <w:marTop w:val="0"/>
          <w:marBottom w:val="240"/>
          <w:divBdr>
            <w:top w:val="none" w:sz="0" w:space="0" w:color="auto"/>
            <w:left w:val="none" w:sz="0" w:space="0" w:color="auto"/>
            <w:bottom w:val="none" w:sz="0" w:space="0" w:color="auto"/>
            <w:right w:val="none" w:sz="0" w:space="0" w:color="auto"/>
          </w:divBdr>
        </w:div>
        <w:div w:id="433864509">
          <w:marLeft w:val="720"/>
          <w:marRight w:val="0"/>
          <w:marTop w:val="0"/>
          <w:marBottom w:val="240"/>
          <w:divBdr>
            <w:top w:val="none" w:sz="0" w:space="0" w:color="auto"/>
            <w:left w:val="none" w:sz="0" w:space="0" w:color="auto"/>
            <w:bottom w:val="none" w:sz="0" w:space="0" w:color="auto"/>
            <w:right w:val="none" w:sz="0" w:space="0" w:color="auto"/>
          </w:divBdr>
        </w:div>
        <w:div w:id="2070109470">
          <w:marLeft w:val="720"/>
          <w:marRight w:val="0"/>
          <w:marTop w:val="0"/>
          <w:marBottom w:val="240"/>
          <w:divBdr>
            <w:top w:val="none" w:sz="0" w:space="0" w:color="auto"/>
            <w:left w:val="none" w:sz="0" w:space="0" w:color="auto"/>
            <w:bottom w:val="none" w:sz="0" w:space="0" w:color="auto"/>
            <w:right w:val="none" w:sz="0" w:space="0" w:color="auto"/>
          </w:divBdr>
        </w:div>
      </w:divsChild>
    </w:div>
    <w:div w:id="1516924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934">
          <w:marLeft w:val="0"/>
          <w:marRight w:val="0"/>
          <w:marTop w:val="0"/>
          <w:marBottom w:val="0"/>
          <w:divBdr>
            <w:top w:val="none" w:sz="0" w:space="0" w:color="auto"/>
            <w:left w:val="none" w:sz="0" w:space="0" w:color="auto"/>
            <w:bottom w:val="none" w:sz="0" w:space="0" w:color="auto"/>
            <w:right w:val="none" w:sz="0" w:space="0" w:color="auto"/>
          </w:divBdr>
          <w:divsChild>
            <w:div w:id="350690550">
              <w:marLeft w:val="0"/>
              <w:marRight w:val="0"/>
              <w:marTop w:val="0"/>
              <w:marBottom w:val="0"/>
              <w:divBdr>
                <w:top w:val="none" w:sz="0" w:space="0" w:color="auto"/>
                <w:left w:val="none" w:sz="0" w:space="0" w:color="auto"/>
                <w:bottom w:val="none" w:sz="0" w:space="0" w:color="auto"/>
                <w:right w:val="none" w:sz="0" w:space="0" w:color="auto"/>
              </w:divBdr>
              <w:divsChild>
                <w:div w:id="8799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6580">
          <w:marLeft w:val="0"/>
          <w:marRight w:val="0"/>
          <w:marTop w:val="0"/>
          <w:marBottom w:val="0"/>
          <w:divBdr>
            <w:top w:val="none" w:sz="0" w:space="0" w:color="auto"/>
            <w:left w:val="none" w:sz="0" w:space="0" w:color="auto"/>
            <w:bottom w:val="none" w:sz="0" w:space="0" w:color="auto"/>
            <w:right w:val="none" w:sz="0" w:space="0" w:color="auto"/>
          </w:divBdr>
          <w:divsChild>
            <w:div w:id="19721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1228">
      <w:bodyDiv w:val="1"/>
      <w:marLeft w:val="0"/>
      <w:marRight w:val="0"/>
      <w:marTop w:val="0"/>
      <w:marBottom w:val="0"/>
      <w:divBdr>
        <w:top w:val="none" w:sz="0" w:space="0" w:color="auto"/>
        <w:left w:val="none" w:sz="0" w:space="0" w:color="auto"/>
        <w:bottom w:val="none" w:sz="0" w:space="0" w:color="auto"/>
        <w:right w:val="none" w:sz="0" w:space="0" w:color="auto"/>
      </w:divBdr>
      <w:divsChild>
        <w:div w:id="1607541485">
          <w:marLeft w:val="1080"/>
          <w:marRight w:val="0"/>
          <w:marTop w:val="100"/>
          <w:marBottom w:val="120"/>
          <w:divBdr>
            <w:top w:val="none" w:sz="0" w:space="0" w:color="auto"/>
            <w:left w:val="none" w:sz="0" w:space="0" w:color="auto"/>
            <w:bottom w:val="none" w:sz="0" w:space="0" w:color="auto"/>
            <w:right w:val="none" w:sz="0" w:space="0" w:color="auto"/>
          </w:divBdr>
        </w:div>
      </w:divsChild>
    </w:div>
    <w:div w:id="1618834338">
      <w:bodyDiv w:val="1"/>
      <w:marLeft w:val="0"/>
      <w:marRight w:val="0"/>
      <w:marTop w:val="0"/>
      <w:marBottom w:val="0"/>
      <w:divBdr>
        <w:top w:val="none" w:sz="0" w:space="0" w:color="auto"/>
        <w:left w:val="none" w:sz="0" w:space="0" w:color="auto"/>
        <w:bottom w:val="none" w:sz="0" w:space="0" w:color="auto"/>
        <w:right w:val="none" w:sz="0" w:space="0" w:color="auto"/>
      </w:divBdr>
      <w:divsChild>
        <w:div w:id="810367356">
          <w:marLeft w:val="1080"/>
          <w:marRight w:val="0"/>
          <w:marTop w:val="100"/>
          <w:marBottom w:val="120"/>
          <w:divBdr>
            <w:top w:val="none" w:sz="0" w:space="0" w:color="auto"/>
            <w:left w:val="none" w:sz="0" w:space="0" w:color="auto"/>
            <w:bottom w:val="none" w:sz="0" w:space="0" w:color="auto"/>
            <w:right w:val="none" w:sz="0" w:space="0" w:color="auto"/>
          </w:divBdr>
        </w:div>
      </w:divsChild>
    </w:div>
    <w:div w:id="1641493085">
      <w:bodyDiv w:val="1"/>
      <w:marLeft w:val="0"/>
      <w:marRight w:val="0"/>
      <w:marTop w:val="0"/>
      <w:marBottom w:val="0"/>
      <w:divBdr>
        <w:top w:val="none" w:sz="0" w:space="0" w:color="auto"/>
        <w:left w:val="none" w:sz="0" w:space="0" w:color="auto"/>
        <w:bottom w:val="none" w:sz="0" w:space="0" w:color="auto"/>
        <w:right w:val="none" w:sz="0" w:space="0" w:color="auto"/>
      </w:divBdr>
      <w:divsChild>
        <w:div w:id="1901935783">
          <w:marLeft w:val="1080"/>
          <w:marRight w:val="0"/>
          <w:marTop w:val="200"/>
          <w:marBottom w:val="120"/>
          <w:divBdr>
            <w:top w:val="none" w:sz="0" w:space="0" w:color="auto"/>
            <w:left w:val="none" w:sz="0" w:space="0" w:color="auto"/>
            <w:bottom w:val="none" w:sz="0" w:space="0" w:color="auto"/>
            <w:right w:val="none" w:sz="0" w:space="0" w:color="auto"/>
          </w:divBdr>
        </w:div>
      </w:divsChild>
    </w:div>
    <w:div w:id="1934044022">
      <w:bodyDiv w:val="1"/>
      <w:marLeft w:val="0"/>
      <w:marRight w:val="0"/>
      <w:marTop w:val="0"/>
      <w:marBottom w:val="0"/>
      <w:divBdr>
        <w:top w:val="none" w:sz="0" w:space="0" w:color="auto"/>
        <w:left w:val="none" w:sz="0" w:space="0" w:color="auto"/>
        <w:bottom w:val="none" w:sz="0" w:space="0" w:color="auto"/>
        <w:right w:val="none" w:sz="0" w:space="0" w:color="auto"/>
      </w:divBdr>
      <w:divsChild>
        <w:div w:id="10451352">
          <w:marLeft w:val="1080"/>
          <w:marRight w:val="0"/>
          <w:marTop w:val="200"/>
          <w:marBottom w:val="120"/>
          <w:divBdr>
            <w:top w:val="none" w:sz="0" w:space="0" w:color="auto"/>
            <w:left w:val="none" w:sz="0" w:space="0" w:color="auto"/>
            <w:bottom w:val="none" w:sz="0" w:space="0" w:color="auto"/>
            <w:right w:val="none" w:sz="0" w:space="0" w:color="auto"/>
          </w:divBdr>
        </w:div>
      </w:divsChild>
    </w:div>
    <w:div w:id="1934362576">
      <w:bodyDiv w:val="1"/>
      <w:marLeft w:val="0"/>
      <w:marRight w:val="0"/>
      <w:marTop w:val="0"/>
      <w:marBottom w:val="0"/>
      <w:divBdr>
        <w:top w:val="none" w:sz="0" w:space="0" w:color="auto"/>
        <w:left w:val="none" w:sz="0" w:space="0" w:color="auto"/>
        <w:bottom w:val="none" w:sz="0" w:space="0" w:color="auto"/>
        <w:right w:val="none" w:sz="0" w:space="0" w:color="auto"/>
      </w:divBdr>
      <w:divsChild>
        <w:div w:id="2107185233">
          <w:marLeft w:val="1080"/>
          <w:marRight w:val="0"/>
          <w:marTop w:val="100"/>
          <w:marBottom w:val="120"/>
          <w:divBdr>
            <w:top w:val="none" w:sz="0" w:space="0" w:color="auto"/>
            <w:left w:val="none" w:sz="0" w:space="0" w:color="auto"/>
            <w:bottom w:val="none" w:sz="0" w:space="0" w:color="auto"/>
            <w:right w:val="none" w:sz="0" w:space="0" w:color="auto"/>
          </w:divBdr>
        </w:div>
      </w:divsChild>
    </w:div>
    <w:div w:id="2053190749">
      <w:bodyDiv w:val="1"/>
      <w:marLeft w:val="0"/>
      <w:marRight w:val="0"/>
      <w:marTop w:val="0"/>
      <w:marBottom w:val="0"/>
      <w:divBdr>
        <w:top w:val="none" w:sz="0" w:space="0" w:color="auto"/>
        <w:left w:val="none" w:sz="0" w:space="0" w:color="auto"/>
        <w:bottom w:val="none" w:sz="0" w:space="0" w:color="auto"/>
        <w:right w:val="none" w:sz="0" w:space="0" w:color="auto"/>
      </w:divBdr>
    </w:div>
    <w:div w:id="2088913676">
      <w:bodyDiv w:val="1"/>
      <w:marLeft w:val="0"/>
      <w:marRight w:val="0"/>
      <w:marTop w:val="0"/>
      <w:marBottom w:val="0"/>
      <w:divBdr>
        <w:top w:val="none" w:sz="0" w:space="0" w:color="auto"/>
        <w:left w:val="none" w:sz="0" w:space="0" w:color="auto"/>
        <w:bottom w:val="none" w:sz="0" w:space="0" w:color="auto"/>
        <w:right w:val="none" w:sz="0" w:space="0" w:color="auto"/>
      </w:divBdr>
      <w:divsChild>
        <w:div w:id="2048286440">
          <w:marLeft w:val="1080"/>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49" ma:contentTypeDescription="Create a new document." ma:contentTypeScope="" ma:versionID="5c58a817da1de155819ee19dda0152b7">
  <xsd:schema xmlns:xsd="http://www.w3.org/2001/XMLSchema" xmlns:xs="http://www.w3.org/2001/XMLSchema" xmlns:p="http://schemas.microsoft.com/office/2006/metadata/properties" xmlns:ns1="http://schemas.microsoft.com/sharepoint/v3" xmlns:ns2="ae1ff78b-4ede-408a-84ed-d0518e9a5f23" xmlns:ns3="2f22e070-1371-4820-b59c-76ac426da164" targetNamespace="http://schemas.microsoft.com/office/2006/metadata/properties" ma:root="true" ma:fieldsID="31698042263d733c0243cd3bf5781ae0" ns1:_="" ns2:_="" ns3:_="">
    <xsd:import namespace="http://schemas.microsoft.com/sharepoint/v3"/>
    <xsd:import namespace="ae1ff78b-4ede-408a-84ed-d0518e9a5f23"/>
    <xsd:import namespace="2f22e070-1371-4820-b59c-76ac426da164"/>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internalName="Purpo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internalName="Tag">
      <xsd:simpleType>
        <xsd:restriction base="dms:Text">
          <xsd:maxLength value="255"/>
        </xsd:restriction>
      </xsd:simpleType>
    </xsd:element>
    <xsd:element name="Filetype" ma:index="14" nillable="true" ma:displayName="File type" ma:format="Dropdown" ma:internalName="Filetype">
      <xsd:simpleType>
        <xsd:restriction base="dms:Text">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urpose xmlns="ae1ff78b-4ede-408a-84ed-d0518e9a5f23" xsi:nil="true"/>
    <Filetype xmlns="ae1ff78b-4ede-408a-84ed-d0518e9a5f23" xsi:nil="true"/>
    <Tag xmlns="ae1ff78b-4ede-408a-84ed-d0518e9a5f2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A1E023-80C9-47D0-82C7-F54B4157FD49}">
  <ds:schemaRefs>
    <ds:schemaRef ds:uri="http://schemas.openxmlformats.org/officeDocument/2006/bibliography"/>
  </ds:schemaRefs>
</ds:datastoreItem>
</file>

<file path=customXml/itemProps2.xml><?xml version="1.0" encoding="utf-8"?>
<ds:datastoreItem xmlns:ds="http://schemas.openxmlformats.org/officeDocument/2006/customXml" ds:itemID="{2DEC172C-75F2-4D64-A7FB-91C127BF7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DDE0E-D465-4478-8A71-1067443CE384}">
  <ds:schemaRefs>
    <ds:schemaRef ds:uri="http://schemas.microsoft.com/sharepoint/v3/contenttype/forms"/>
  </ds:schemaRefs>
</ds:datastoreItem>
</file>

<file path=customXml/itemProps4.xml><?xml version="1.0" encoding="utf-8"?>
<ds:datastoreItem xmlns:ds="http://schemas.openxmlformats.org/officeDocument/2006/customXml" ds:itemID="{8FE14B08-0669-4F60-B30C-862528FDF5BF}">
  <ds:schemaRefs>
    <ds:schemaRef ds:uri="2f22e070-1371-4820-b59c-76ac426da164"/>
    <ds:schemaRef ds:uri="http://purl.org/dc/elements/1.1/"/>
    <ds:schemaRef ds:uri="http://schemas.microsoft.com/office/2006/metadata/properties"/>
    <ds:schemaRef ds:uri="http://www.w3.org/XML/1998/namespac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1ff78b-4ede-408a-84ed-d0518e9a5f2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England;NHS Improvement</dc:creator>
  <cp:keywords/>
  <dc:description/>
  <cp:lastModifiedBy>Alastair Brett</cp:lastModifiedBy>
  <cp:revision>2</cp:revision>
  <cp:lastPrinted>2019-09-04T13:12:00Z</cp:lastPrinted>
  <dcterms:created xsi:type="dcterms:W3CDTF">2021-09-14T16:28:00Z</dcterms:created>
  <dcterms:modified xsi:type="dcterms:W3CDTF">2021-09-14T16:28:00Z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ies>
</file>